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426EBE">
        <w:rPr>
          <w:rFonts w:ascii="Times New Roman" w:hAnsi="Times New Roman"/>
          <w:b/>
          <w:bCs/>
          <w:sz w:val="28"/>
          <w:szCs w:val="28"/>
        </w:rPr>
        <w:t>Тема 4.Экономические отношения в социальной сфере.</w:t>
      </w:r>
    </w:p>
    <w:bookmarkEnd w:id="0"/>
    <w:p w:rsidR="003D6BBF" w:rsidRPr="00426EBE" w:rsidRDefault="003D6BBF" w:rsidP="003D6BB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>изучить экономические отношения в с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циальной сфере.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План: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1.Финансовая политика государства в соц. сфере.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2.Финансовые отношения и источники поступления финансовых ресу</w:t>
      </w:r>
      <w:r w:rsidRPr="00426EBE">
        <w:rPr>
          <w:rFonts w:ascii="Times New Roman" w:hAnsi="Times New Roman"/>
          <w:bCs/>
          <w:sz w:val="28"/>
          <w:szCs w:val="28"/>
        </w:rPr>
        <w:t>р</w:t>
      </w:r>
      <w:r w:rsidRPr="00426EBE">
        <w:rPr>
          <w:rFonts w:ascii="Times New Roman" w:hAnsi="Times New Roman"/>
          <w:bCs/>
          <w:sz w:val="28"/>
          <w:szCs w:val="28"/>
        </w:rPr>
        <w:t xml:space="preserve">сов в социальной сфере.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3.Финансовый механизм функционирования социальной сферы.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4.Инвестирование в социальную сферу.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5.Инвестиционные торги.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6.Предпринимательство и его роль в соц. сфере.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7.Социальные заказы.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 xml:space="preserve">1.Финансовая политика государства в соц. сфере.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Важнейшим инструментом регулирования развития социальной сферы является бюджет. Необходимость образования бюджетных ресурсов неп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средственно вытекает из осуществления государством специфических фун</w:t>
      </w:r>
      <w:r w:rsidRPr="00426EBE">
        <w:rPr>
          <w:rFonts w:ascii="Times New Roman" w:hAnsi="Times New Roman"/>
          <w:bCs/>
          <w:sz w:val="28"/>
          <w:szCs w:val="28"/>
        </w:rPr>
        <w:t>к</w:t>
      </w:r>
      <w:r w:rsidRPr="00426EBE">
        <w:rPr>
          <w:rFonts w:ascii="Times New Roman" w:hAnsi="Times New Roman"/>
          <w:bCs/>
          <w:sz w:val="28"/>
          <w:szCs w:val="28"/>
        </w:rPr>
        <w:t>ций. Имеется в виду потребность финансирования затрат на содержание работников социальной сферы, а также на развитие социальной сферы и объе</w:t>
      </w:r>
      <w:r w:rsidRPr="00426EBE">
        <w:rPr>
          <w:rFonts w:ascii="Times New Roman" w:hAnsi="Times New Roman"/>
          <w:bCs/>
          <w:sz w:val="28"/>
          <w:szCs w:val="28"/>
        </w:rPr>
        <w:t>к</w:t>
      </w:r>
      <w:r w:rsidRPr="00426EBE">
        <w:rPr>
          <w:rFonts w:ascii="Times New Roman" w:hAnsi="Times New Roman"/>
          <w:bCs/>
          <w:sz w:val="28"/>
          <w:szCs w:val="28"/>
        </w:rPr>
        <w:t>тов ее инфраструктуры.  Финансовая политика государства в социальной сфере - это деятельность государства в лице органов власти соответствующих уровней, направленная на реализацию целей и задач гос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>дарственной социальной политики посредством действующего в стране финансового м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ханизма. Финансовая политика в социальной сфере является составной ч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стью общей финансовой политики государства. На практике она представл</w:t>
      </w:r>
      <w:r w:rsidRPr="00426EBE">
        <w:rPr>
          <w:rFonts w:ascii="Times New Roman" w:hAnsi="Times New Roman"/>
          <w:bCs/>
          <w:sz w:val="28"/>
          <w:szCs w:val="28"/>
        </w:rPr>
        <w:t>я</w:t>
      </w:r>
      <w:r w:rsidRPr="00426EBE">
        <w:rPr>
          <w:rFonts w:ascii="Times New Roman" w:hAnsi="Times New Roman"/>
          <w:bCs/>
          <w:sz w:val="28"/>
          <w:szCs w:val="28"/>
        </w:rPr>
        <w:t>ет собой совокупность государственных мероприятий в области формирования и использования финансовых р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 xml:space="preserve">сурсов.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В условиях переходной экономики сдерживающим фактором развития социальной сферы является дефицит финансовых ресурсов. Он вызван резким сокращением финансиров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ния на федеральном и региональном уровне вследствие экономического спада, несовершенством налоговой полит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ки, недостаточного развития нетрадиционных источников финансирования. Ф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нансовый механизм - это система рычагов, посредством которых осущест</w:t>
      </w:r>
      <w:r w:rsidRPr="00426EBE">
        <w:rPr>
          <w:rFonts w:ascii="Times New Roman" w:hAnsi="Times New Roman"/>
          <w:bCs/>
          <w:sz w:val="28"/>
          <w:szCs w:val="28"/>
        </w:rPr>
        <w:t>в</w:t>
      </w:r>
      <w:r w:rsidRPr="00426EBE">
        <w:rPr>
          <w:rFonts w:ascii="Times New Roman" w:hAnsi="Times New Roman"/>
          <w:bCs/>
          <w:sz w:val="28"/>
          <w:szCs w:val="28"/>
        </w:rPr>
        <w:t>ляется эффективное использование всех видов финансовых ресурсов. В социальной сфере, так же как и в производственной, используются такие мет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 xml:space="preserve">ды финансового регулирования, как 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самообеспечение</w:t>
      </w:r>
      <w:proofErr w:type="spellEnd"/>
      <w:r w:rsidRPr="00426EBE">
        <w:rPr>
          <w:rFonts w:ascii="Times New Roman" w:hAnsi="Times New Roman"/>
          <w:bCs/>
          <w:sz w:val="28"/>
          <w:szCs w:val="28"/>
        </w:rPr>
        <w:t>, субсидирование, налогообложение, кредитование, материальное стимулирование, арендные и лизинговые опер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 xml:space="preserve">ции, 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фондообразование</w:t>
      </w:r>
      <w:proofErr w:type="spellEnd"/>
      <w:r w:rsidRPr="00426EBE">
        <w:rPr>
          <w:rFonts w:ascii="Times New Roman" w:hAnsi="Times New Roman"/>
          <w:bCs/>
          <w:sz w:val="28"/>
          <w:szCs w:val="28"/>
        </w:rPr>
        <w:t xml:space="preserve">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Роль государства в разработке и реализации финансового механизма с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 xml:space="preserve">циальной сферы 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определяется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 xml:space="preserve"> прежде всего правовым обеспечением. Оно представляет собой с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 xml:space="preserve">вокупность Законодательных и иных правовых актов: 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 xml:space="preserve">Законов, Указов Президента, Постановлений правительства, а также </w:t>
      </w:r>
      <w:r w:rsidRPr="00426EBE">
        <w:rPr>
          <w:rFonts w:ascii="Times New Roman" w:hAnsi="Times New Roman"/>
          <w:bCs/>
          <w:sz w:val="28"/>
          <w:szCs w:val="28"/>
        </w:rPr>
        <w:lastRenderedPageBreak/>
        <w:t>норм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тивной документации: норм, нормативов, инструкций, методических указ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ний и т.п.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 xml:space="preserve"> Важной особенностью финансирования социальной сферы являе</w:t>
      </w:r>
      <w:r w:rsidRPr="00426EBE">
        <w:rPr>
          <w:rFonts w:ascii="Times New Roman" w:hAnsi="Times New Roman"/>
          <w:bCs/>
          <w:sz w:val="28"/>
          <w:szCs w:val="28"/>
        </w:rPr>
        <w:t>т</w:t>
      </w:r>
      <w:r w:rsidRPr="00426EBE">
        <w:rPr>
          <w:rFonts w:ascii="Times New Roman" w:hAnsi="Times New Roman"/>
          <w:bCs/>
          <w:sz w:val="28"/>
          <w:szCs w:val="28"/>
        </w:rPr>
        <w:t xml:space="preserve">ся сочетание отраслевого и территориального принципов управления. При сохранении отраслевого подхода главными становятся три уровня территориального управления: 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федеральный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>, субъектов федерации и территориал</w:t>
      </w:r>
      <w:r w:rsidRPr="00426EBE">
        <w:rPr>
          <w:rFonts w:ascii="Times New Roman" w:hAnsi="Times New Roman"/>
          <w:bCs/>
          <w:sz w:val="28"/>
          <w:szCs w:val="28"/>
        </w:rPr>
        <w:t>ь</w:t>
      </w:r>
      <w:r w:rsidRPr="00426EBE">
        <w:rPr>
          <w:rFonts w:ascii="Times New Roman" w:hAnsi="Times New Roman"/>
          <w:bCs/>
          <w:sz w:val="28"/>
          <w:szCs w:val="28"/>
        </w:rPr>
        <w:t>ных единиц органов местного самоуправления. В новых условиях следует признать приоритет территориального принципа формирования и распред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 xml:space="preserve">ления финансовых ресурсов.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Последние в значительной части сосредотачиваются в бюджетах суб</w:t>
      </w:r>
      <w:r w:rsidRPr="00426EBE">
        <w:rPr>
          <w:rFonts w:ascii="Times New Roman" w:hAnsi="Times New Roman"/>
          <w:bCs/>
          <w:sz w:val="28"/>
          <w:szCs w:val="28"/>
        </w:rPr>
        <w:t>ъ</w:t>
      </w:r>
      <w:r w:rsidRPr="00426EBE">
        <w:rPr>
          <w:rFonts w:ascii="Times New Roman" w:hAnsi="Times New Roman"/>
          <w:bCs/>
          <w:sz w:val="28"/>
          <w:szCs w:val="28"/>
        </w:rPr>
        <w:t>ектов федерации и местных бюджетах. Вместе с этим нельзя недооценивать роль федерального бюджета, который финансирует свои организации и учреждения социальной сферы, а также региональные программы госуда</w:t>
      </w:r>
      <w:r w:rsidRPr="00426EBE">
        <w:rPr>
          <w:rFonts w:ascii="Times New Roman" w:hAnsi="Times New Roman"/>
          <w:bCs/>
          <w:sz w:val="28"/>
          <w:szCs w:val="28"/>
        </w:rPr>
        <w:t>р</w:t>
      </w:r>
      <w:r w:rsidRPr="00426EBE">
        <w:rPr>
          <w:rFonts w:ascii="Times New Roman" w:hAnsi="Times New Roman"/>
          <w:bCs/>
          <w:sz w:val="28"/>
          <w:szCs w:val="28"/>
        </w:rPr>
        <w:t>ственного значения. Поэтому центральным вопросом государственной финансовой политики в социальной сфере я</w:t>
      </w:r>
      <w:r w:rsidRPr="00426EBE">
        <w:rPr>
          <w:rFonts w:ascii="Times New Roman" w:hAnsi="Times New Roman"/>
          <w:bCs/>
          <w:sz w:val="28"/>
          <w:szCs w:val="28"/>
        </w:rPr>
        <w:t>в</w:t>
      </w:r>
      <w:r w:rsidRPr="00426EBE">
        <w:rPr>
          <w:rFonts w:ascii="Times New Roman" w:hAnsi="Times New Roman"/>
          <w:bCs/>
          <w:sz w:val="28"/>
          <w:szCs w:val="28"/>
        </w:rPr>
        <w:t>ляется выработка приоритетов для выделения бюджетных сре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дств дл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>я реализации социальных потребностей в межр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гиональном разрезе. Резкое изменение экономического курса страны обострило неравенство ресурсных потенци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лов регионов, которое во многом определяется существенными различиями социально-экономического разв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тия субъектов федерации. Это требует решения множества проблем, особе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>но в области межбюджетных отношений субъектов федерации и оказания им государственной финансовой по</w:t>
      </w:r>
      <w:r w:rsidRPr="00426EBE">
        <w:rPr>
          <w:rFonts w:ascii="Times New Roman" w:hAnsi="Times New Roman"/>
          <w:bCs/>
          <w:sz w:val="28"/>
          <w:szCs w:val="28"/>
        </w:rPr>
        <w:t>д</w:t>
      </w:r>
      <w:r w:rsidRPr="00426EBE">
        <w:rPr>
          <w:rFonts w:ascii="Times New Roman" w:hAnsi="Times New Roman"/>
          <w:bCs/>
          <w:sz w:val="28"/>
          <w:szCs w:val="28"/>
        </w:rPr>
        <w:t xml:space="preserve">держки.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Становление бюджетного федерализма в России нуждается в создании принципиально нового механизма межбюджетных отношений, а не в корректировке существующего. Финансовые взаимоотношения между реги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нами и Федерацией, а также передача основной доли финансирования социал</w:t>
      </w:r>
      <w:r w:rsidRPr="00426EBE">
        <w:rPr>
          <w:rFonts w:ascii="Times New Roman" w:hAnsi="Times New Roman"/>
          <w:bCs/>
          <w:sz w:val="28"/>
          <w:szCs w:val="28"/>
        </w:rPr>
        <w:t>ь</w:t>
      </w:r>
      <w:r w:rsidRPr="00426EBE">
        <w:rPr>
          <w:rFonts w:ascii="Times New Roman" w:hAnsi="Times New Roman"/>
          <w:bCs/>
          <w:sz w:val="28"/>
          <w:szCs w:val="28"/>
        </w:rPr>
        <w:t>ной сферы в бюджеты субъектов федерации и территориальных единиц могут обеспечиваться движением соответству</w:t>
      </w:r>
      <w:r w:rsidRPr="00426EBE">
        <w:rPr>
          <w:rFonts w:ascii="Times New Roman" w:hAnsi="Times New Roman"/>
          <w:bCs/>
          <w:sz w:val="28"/>
          <w:szCs w:val="28"/>
        </w:rPr>
        <w:t>ю</w:t>
      </w:r>
      <w:r w:rsidRPr="00426EBE">
        <w:rPr>
          <w:rFonts w:ascii="Times New Roman" w:hAnsi="Times New Roman"/>
          <w:bCs/>
          <w:sz w:val="28"/>
          <w:szCs w:val="28"/>
        </w:rPr>
        <w:t>щих потоков финансовых ресурсов и соблюдением устано</w:t>
      </w:r>
      <w:r w:rsidRPr="00426EBE">
        <w:rPr>
          <w:rFonts w:ascii="Times New Roman" w:hAnsi="Times New Roman"/>
          <w:bCs/>
          <w:sz w:val="28"/>
          <w:szCs w:val="28"/>
        </w:rPr>
        <w:t>в</w:t>
      </w:r>
      <w:r w:rsidRPr="00426EBE">
        <w:rPr>
          <w:rFonts w:ascii="Times New Roman" w:hAnsi="Times New Roman"/>
          <w:bCs/>
          <w:sz w:val="28"/>
          <w:szCs w:val="28"/>
        </w:rPr>
        <w:t>ленных социальных стандартов. Система социальных стандартов включает показатели минимально необходимой обе</w:t>
      </w:r>
      <w:r w:rsidRPr="00426EBE">
        <w:rPr>
          <w:rFonts w:ascii="Times New Roman" w:hAnsi="Times New Roman"/>
          <w:bCs/>
          <w:sz w:val="28"/>
          <w:szCs w:val="28"/>
        </w:rPr>
        <w:t>с</w:t>
      </w:r>
      <w:r w:rsidRPr="00426EBE">
        <w:rPr>
          <w:rFonts w:ascii="Times New Roman" w:hAnsi="Times New Roman"/>
          <w:bCs/>
          <w:sz w:val="28"/>
          <w:szCs w:val="28"/>
        </w:rPr>
        <w:t>печенности населения наиболее важными социально-культурными, жилищно-бытовыми и прочими услугами. С использованием этих показателей составляется минимальный потр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 xml:space="preserve">бительский бюджет для населения.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Главной целью социально-экономической политики Правительства я</w:t>
      </w:r>
      <w:r w:rsidRPr="00426EBE">
        <w:rPr>
          <w:rFonts w:ascii="Times New Roman" w:hAnsi="Times New Roman"/>
          <w:bCs/>
          <w:sz w:val="28"/>
          <w:szCs w:val="28"/>
        </w:rPr>
        <w:t>в</w:t>
      </w:r>
      <w:r w:rsidRPr="00426EBE">
        <w:rPr>
          <w:rFonts w:ascii="Times New Roman" w:hAnsi="Times New Roman"/>
          <w:bCs/>
          <w:sz w:val="28"/>
          <w:szCs w:val="28"/>
        </w:rPr>
        <w:t>ляется последовательное повышение уровня жизни населения и обеспечение социальных гарантий. Ре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лизация поставленных задач в социальной сфере позволит более рационально использовать финансовые ресурсы гос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>дарства, обеспечить единый подход к установлению федеральной составляющей и рамочных условий для разработки региональной составляющей госуда</w:t>
      </w:r>
      <w:r w:rsidRPr="00426EBE">
        <w:rPr>
          <w:rFonts w:ascii="Times New Roman" w:hAnsi="Times New Roman"/>
          <w:bCs/>
          <w:sz w:val="28"/>
          <w:szCs w:val="28"/>
        </w:rPr>
        <w:t>р</w:t>
      </w:r>
      <w:r w:rsidRPr="00426EBE">
        <w:rPr>
          <w:rFonts w:ascii="Times New Roman" w:hAnsi="Times New Roman"/>
          <w:bCs/>
          <w:sz w:val="28"/>
          <w:szCs w:val="28"/>
        </w:rPr>
        <w:t>ственного стандарта во всех отраслях этой сферы. Поэтому роль госуда</w:t>
      </w:r>
      <w:r w:rsidRPr="00426EBE">
        <w:rPr>
          <w:rFonts w:ascii="Times New Roman" w:hAnsi="Times New Roman"/>
          <w:bCs/>
          <w:sz w:val="28"/>
          <w:szCs w:val="28"/>
        </w:rPr>
        <w:t>р</w:t>
      </w:r>
      <w:r w:rsidRPr="00426EBE">
        <w:rPr>
          <w:rFonts w:ascii="Times New Roman" w:hAnsi="Times New Roman"/>
          <w:bCs/>
          <w:sz w:val="28"/>
          <w:szCs w:val="28"/>
        </w:rPr>
        <w:t>ственных минимальных социальных стандартов и финансовых нормативов не только не уменьшается, но и неизмеримо возраст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 xml:space="preserve">ет.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FF0000"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lastRenderedPageBreak/>
        <w:t>2.Финансовые отношения и источники поступления финансовых ресу</w:t>
      </w:r>
      <w:r w:rsidRPr="00426EBE">
        <w:rPr>
          <w:rFonts w:ascii="Times New Roman" w:hAnsi="Times New Roman"/>
          <w:b/>
          <w:bCs/>
          <w:sz w:val="28"/>
          <w:szCs w:val="28"/>
        </w:rPr>
        <w:t>р</w:t>
      </w:r>
      <w:r w:rsidRPr="00426EBE">
        <w:rPr>
          <w:rFonts w:ascii="Times New Roman" w:hAnsi="Times New Roman"/>
          <w:b/>
          <w:bCs/>
          <w:sz w:val="28"/>
          <w:szCs w:val="28"/>
        </w:rPr>
        <w:t xml:space="preserve">сов в социальной сфере.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Финансы</w:t>
      </w:r>
      <w:r w:rsidRPr="00426EBE">
        <w:rPr>
          <w:rFonts w:ascii="Times New Roman" w:hAnsi="Times New Roman"/>
          <w:bCs/>
          <w:sz w:val="28"/>
          <w:szCs w:val="28"/>
        </w:rPr>
        <w:t> как экономическая категория представляет собой систему распределительных денежных отношений, возникающих в процессе форм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рования и использования фондов денежных средств у субъектов, участву</w:t>
      </w:r>
      <w:r w:rsidRPr="00426EBE">
        <w:rPr>
          <w:rFonts w:ascii="Times New Roman" w:hAnsi="Times New Roman"/>
          <w:bCs/>
          <w:sz w:val="28"/>
          <w:szCs w:val="28"/>
        </w:rPr>
        <w:t>ю</w:t>
      </w:r>
      <w:r w:rsidRPr="00426EBE">
        <w:rPr>
          <w:rFonts w:ascii="Times New Roman" w:hAnsi="Times New Roman"/>
          <w:bCs/>
          <w:sz w:val="28"/>
          <w:szCs w:val="28"/>
        </w:rPr>
        <w:t>щих в создании совокупного общественного продукта. Характерными пр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знаками финансов являются: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-   распределительный характер отношений, который основан на прав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вых нормах, связан с движением реальных денег;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-   однонаправленный характер движения денежных средств;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-   создание централизованных и децентрализованных фондов дене</w:t>
      </w:r>
      <w:r w:rsidRPr="00426EBE">
        <w:rPr>
          <w:rFonts w:ascii="Times New Roman" w:hAnsi="Times New Roman"/>
          <w:bCs/>
          <w:sz w:val="28"/>
          <w:szCs w:val="28"/>
        </w:rPr>
        <w:t>ж</w:t>
      </w:r>
      <w:r w:rsidRPr="00426EBE">
        <w:rPr>
          <w:rFonts w:ascii="Times New Roman" w:hAnsi="Times New Roman"/>
          <w:bCs/>
          <w:sz w:val="28"/>
          <w:szCs w:val="28"/>
        </w:rPr>
        <w:t>ных средств.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 Основным материальным источником денежных доходов населения, хозяйствующих субъектов, государства и органов местного самоуправления является национальный д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ход. От его величины и характера распределения зависят возможности развития экономики, удовлетворения потребностей членов общества. </w:t>
      </w:r>
      <w:r w:rsidRPr="00426EBE">
        <w:rPr>
          <w:rFonts w:ascii="Times New Roman" w:hAnsi="Times New Roman"/>
          <w:b/>
          <w:bCs/>
          <w:sz w:val="28"/>
          <w:szCs w:val="28"/>
        </w:rPr>
        <w:t>Финансовые отнош</w:t>
      </w:r>
      <w:r w:rsidRPr="00426EBE">
        <w:rPr>
          <w:rFonts w:ascii="Times New Roman" w:hAnsi="Times New Roman"/>
          <w:b/>
          <w:bCs/>
          <w:sz w:val="28"/>
          <w:szCs w:val="28"/>
        </w:rPr>
        <w:t>е</w:t>
      </w:r>
      <w:r w:rsidRPr="00426EBE">
        <w:rPr>
          <w:rFonts w:ascii="Times New Roman" w:hAnsi="Times New Roman"/>
          <w:b/>
          <w:bCs/>
          <w:sz w:val="28"/>
          <w:szCs w:val="28"/>
        </w:rPr>
        <w:t>ния</w:t>
      </w:r>
      <w:r w:rsidRPr="00426EBE">
        <w:rPr>
          <w:rFonts w:ascii="Times New Roman" w:hAnsi="Times New Roman"/>
          <w:bCs/>
          <w:sz w:val="28"/>
          <w:szCs w:val="28"/>
        </w:rPr>
        <w:t> многообразны. Они связаны с денежными отношениями, которые возникают: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-  между хозяйствующими субъектами в процессе реализации проду</w:t>
      </w:r>
      <w:r w:rsidRPr="00426EBE">
        <w:rPr>
          <w:rFonts w:ascii="Times New Roman" w:hAnsi="Times New Roman"/>
          <w:bCs/>
          <w:sz w:val="28"/>
          <w:szCs w:val="28"/>
        </w:rPr>
        <w:t>к</w:t>
      </w:r>
      <w:r w:rsidRPr="00426EBE">
        <w:rPr>
          <w:rFonts w:ascii="Times New Roman" w:hAnsi="Times New Roman"/>
          <w:bCs/>
          <w:sz w:val="28"/>
          <w:szCs w:val="28"/>
        </w:rPr>
        <w:t>ции, оказания услуг, приобретения товарно-материальных ценностей;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-   между хозяйствующими субъектами и вышестоящими организаци</w:t>
      </w:r>
      <w:r w:rsidRPr="00426EBE">
        <w:rPr>
          <w:rFonts w:ascii="Times New Roman" w:hAnsi="Times New Roman"/>
          <w:bCs/>
          <w:sz w:val="28"/>
          <w:szCs w:val="28"/>
        </w:rPr>
        <w:t>я</w:t>
      </w:r>
      <w:r w:rsidRPr="00426EBE">
        <w:rPr>
          <w:rFonts w:ascii="Times New Roman" w:hAnsi="Times New Roman"/>
          <w:bCs/>
          <w:sz w:val="28"/>
          <w:szCs w:val="28"/>
        </w:rPr>
        <w:t>ми при создании совместных фондов денежных средств и их использов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нии;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-   между хозяйствующими субъектами и государством, органами местного самоуправления при формировании бюджетов и внебюджетных фо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>дов;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-   внутри хозяйствующих субъектов при формировании и использов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нии целевых фондов денежных средств;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-   между отдельными бюджетами, внебюджетными фонд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ми;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-   между гражданами и государством, органами местного самоуправления при формировании бюджетов и внебю</w:t>
      </w:r>
      <w:r w:rsidRPr="00426EBE">
        <w:rPr>
          <w:rFonts w:ascii="Times New Roman" w:hAnsi="Times New Roman"/>
          <w:bCs/>
          <w:sz w:val="28"/>
          <w:szCs w:val="28"/>
        </w:rPr>
        <w:t>д</w:t>
      </w:r>
      <w:r w:rsidRPr="00426EBE">
        <w:rPr>
          <w:rFonts w:ascii="Times New Roman" w:hAnsi="Times New Roman"/>
          <w:bCs/>
          <w:sz w:val="28"/>
          <w:szCs w:val="28"/>
        </w:rPr>
        <w:t>жетных фондов.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 Совокупность денежных средств, находящихся в распоряжении насел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ния, хозяйствующих субъектов, государства, органов местного самоуправл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ния, представляют собой </w:t>
      </w:r>
      <w:r w:rsidRPr="00426EBE">
        <w:rPr>
          <w:rFonts w:ascii="Times New Roman" w:hAnsi="Times New Roman"/>
          <w:b/>
          <w:bCs/>
          <w:sz w:val="28"/>
          <w:szCs w:val="28"/>
        </w:rPr>
        <w:t>финансовые ресурсы</w:t>
      </w:r>
      <w:r w:rsidRPr="00426EBE">
        <w:rPr>
          <w:rFonts w:ascii="Times New Roman" w:hAnsi="Times New Roman"/>
          <w:bCs/>
          <w:sz w:val="28"/>
          <w:szCs w:val="28"/>
        </w:rPr>
        <w:t>. Источниками финансовых р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сурсов выступают: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26EBE">
        <w:rPr>
          <w:rFonts w:ascii="Times New Roman" w:hAnsi="Times New Roman"/>
          <w:bCs/>
          <w:sz w:val="28"/>
          <w:szCs w:val="28"/>
        </w:rPr>
        <w:t>-  на уровне хозяйствующих субъектов: прибыль, амо</w:t>
      </w:r>
      <w:r w:rsidRPr="00426EBE">
        <w:rPr>
          <w:rFonts w:ascii="Times New Roman" w:hAnsi="Times New Roman"/>
          <w:bCs/>
          <w:sz w:val="28"/>
          <w:szCs w:val="28"/>
        </w:rPr>
        <w:t>р</w:t>
      </w:r>
      <w:r w:rsidRPr="00426EBE">
        <w:rPr>
          <w:rFonts w:ascii="Times New Roman" w:hAnsi="Times New Roman"/>
          <w:bCs/>
          <w:sz w:val="28"/>
          <w:szCs w:val="28"/>
        </w:rPr>
        <w:t>тизация, продажа ценных бумаг, банковский кредит, проценты, дивиденды по ценным б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>магам других эмитентов;</w:t>
      </w:r>
      <w:proofErr w:type="gramEnd"/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26EBE">
        <w:rPr>
          <w:rFonts w:ascii="Times New Roman" w:hAnsi="Times New Roman"/>
          <w:bCs/>
          <w:sz w:val="28"/>
          <w:szCs w:val="28"/>
        </w:rPr>
        <w:t>-  на уровне населения: заработная плата, премии, надбавки, выплаты социального характера, командировочные расходы, доходы от предприним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тельской деятельности, от участия в прибылях, от операций с личным им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>ществом, от кредитно-финансовых операций, социальные трансферты, пе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>сии, пособия, стипендии, потребительский кредит;</w:t>
      </w:r>
      <w:proofErr w:type="gramEnd"/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-  на уровне государства, органов местного самоуправления: доходы от государственных предприятий, доходы от приватизации государственн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 xml:space="preserve">го </w:t>
      </w:r>
      <w:r w:rsidRPr="00426EBE">
        <w:rPr>
          <w:rFonts w:ascii="Times New Roman" w:hAnsi="Times New Roman"/>
          <w:bCs/>
          <w:sz w:val="28"/>
          <w:szCs w:val="28"/>
        </w:rPr>
        <w:lastRenderedPageBreak/>
        <w:t>имущества, доходы от внешнеэкономической деятельности, налоговые дох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ды, государственный кредит, эмиссия денег, доходы от эмиссии ценных б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>маг.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Финансы как научное направление изучает общественные отношения, возникающие на основе образования, распределения или использования ф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нансовых ресурсов, выявляет закономерности развития финансовых отнош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ний. Социально-экономическая сущность финансов заключается в исслед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вании и ответ на следующие вопросы: за счет кого или чего тот или иной х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зяйствующий субъект, гражданин, государство, орган местного самоуправления формирует свои финансовые ресурсы и каким образом и в чьих инт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ресах используются эти фонды денежных средств.</w:t>
      </w:r>
    </w:p>
    <w:p w:rsidR="003D6BBF" w:rsidRPr="00426EBE" w:rsidRDefault="003D6BBF" w:rsidP="003D6BBF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Главной характеристикой финансовых отношений является их распр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делительный характер и соответственно функцией финансов является распределительная функция. П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средством финансов государство воздействует не только на перераспределение национального дохода, но и на произво</w:t>
      </w:r>
      <w:r w:rsidRPr="00426EBE">
        <w:rPr>
          <w:rFonts w:ascii="Times New Roman" w:hAnsi="Times New Roman"/>
          <w:bCs/>
          <w:sz w:val="28"/>
          <w:szCs w:val="28"/>
        </w:rPr>
        <w:t>д</w:t>
      </w:r>
      <w:r w:rsidRPr="00426EBE">
        <w:rPr>
          <w:rFonts w:ascii="Times New Roman" w:hAnsi="Times New Roman"/>
          <w:bCs/>
          <w:sz w:val="28"/>
          <w:szCs w:val="28"/>
        </w:rPr>
        <w:t>ство, накопление капитала, сферу потребления. Финансы играют реша</w:t>
      </w:r>
      <w:r w:rsidRPr="00426EBE">
        <w:rPr>
          <w:rFonts w:ascii="Times New Roman" w:hAnsi="Times New Roman"/>
          <w:bCs/>
          <w:sz w:val="28"/>
          <w:szCs w:val="28"/>
        </w:rPr>
        <w:t>ю</w:t>
      </w:r>
      <w:r w:rsidRPr="00426EBE">
        <w:rPr>
          <w:rFonts w:ascii="Times New Roman" w:hAnsi="Times New Roman"/>
          <w:bCs/>
          <w:sz w:val="28"/>
          <w:szCs w:val="28"/>
        </w:rPr>
        <w:t>щую роль в развитии государственного и частного секторов экономики, произво</w:t>
      </w:r>
      <w:r w:rsidRPr="00426EBE">
        <w:rPr>
          <w:rFonts w:ascii="Times New Roman" w:hAnsi="Times New Roman"/>
          <w:bCs/>
          <w:sz w:val="28"/>
          <w:szCs w:val="28"/>
        </w:rPr>
        <w:t>д</w:t>
      </w:r>
      <w:r w:rsidRPr="00426EBE">
        <w:rPr>
          <w:rFonts w:ascii="Times New Roman" w:hAnsi="Times New Roman"/>
          <w:bCs/>
          <w:sz w:val="28"/>
          <w:szCs w:val="28"/>
        </w:rPr>
        <w:t>ственной и социальной инфраструктуры, научно-технического прогресса. Распределение национального дохода происходит как между производстве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>ной и непроизводственной сферами, так и внутри этих сфер. Государство с помощью финансового механизма изымает часть дохода, полученного в о</w:t>
      </w:r>
      <w:r w:rsidRPr="00426EBE">
        <w:rPr>
          <w:rFonts w:ascii="Times New Roman" w:hAnsi="Times New Roman"/>
          <w:bCs/>
          <w:sz w:val="28"/>
          <w:szCs w:val="28"/>
        </w:rPr>
        <w:t>д</w:t>
      </w:r>
      <w:r w:rsidRPr="00426EBE">
        <w:rPr>
          <w:rFonts w:ascii="Times New Roman" w:hAnsi="Times New Roman"/>
          <w:bCs/>
          <w:sz w:val="28"/>
          <w:szCs w:val="28"/>
        </w:rPr>
        <w:t>них сферах экономики, и направляет в другие, в том числе в социальную сферу. Процесс перераспределения национального дохода определяется х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рактером финансовой политики государства, раскладом п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литических сил в стране. В целом распределительная функция финансов позвол</w:t>
      </w:r>
      <w:r w:rsidRPr="00426EBE">
        <w:rPr>
          <w:rFonts w:ascii="Times New Roman" w:hAnsi="Times New Roman"/>
          <w:bCs/>
          <w:sz w:val="28"/>
          <w:szCs w:val="28"/>
        </w:rPr>
        <w:t>я</w:t>
      </w:r>
      <w:r w:rsidRPr="00426EBE">
        <w:rPr>
          <w:rFonts w:ascii="Times New Roman" w:hAnsi="Times New Roman"/>
          <w:bCs/>
          <w:sz w:val="28"/>
          <w:szCs w:val="28"/>
        </w:rPr>
        <w:t>ет:</w:t>
      </w:r>
    </w:p>
    <w:p w:rsidR="003D6BBF" w:rsidRPr="00426EBE" w:rsidRDefault="003D6BBF" w:rsidP="003D6BBF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26EBE">
        <w:rPr>
          <w:rFonts w:ascii="Times New Roman" w:hAnsi="Times New Roman"/>
          <w:bCs/>
          <w:sz w:val="28"/>
          <w:szCs w:val="28"/>
        </w:rPr>
        <w:t>1. создавать целевые фонды денежных средств на уровне хозяйству</w:t>
      </w:r>
      <w:r w:rsidRPr="00426EBE">
        <w:rPr>
          <w:rFonts w:ascii="Times New Roman" w:hAnsi="Times New Roman"/>
          <w:bCs/>
          <w:sz w:val="28"/>
          <w:szCs w:val="28"/>
        </w:rPr>
        <w:t>ю</w:t>
      </w:r>
      <w:r w:rsidRPr="00426EBE">
        <w:rPr>
          <w:rFonts w:ascii="Times New Roman" w:hAnsi="Times New Roman"/>
          <w:bCs/>
          <w:sz w:val="28"/>
          <w:szCs w:val="28"/>
        </w:rPr>
        <w:t>щих субъектов, населения, государства, органов местного самоуправл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ния;</w:t>
      </w:r>
      <w:proofErr w:type="gramEnd"/>
    </w:p>
    <w:p w:rsidR="003D6BBF" w:rsidRPr="00426EBE" w:rsidRDefault="003D6BBF" w:rsidP="003D6BBF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 осуществлять внутрихозяйственное, внутриотраслевое, межотрасл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вое перераспределение, а также между производственной и непроизводственной сферами и соц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альными группами;</w:t>
      </w:r>
    </w:p>
    <w:p w:rsidR="003D6BBF" w:rsidRPr="00426EBE" w:rsidRDefault="003D6BBF" w:rsidP="003D6BBF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3. создавать резервы на уровне хозяйствующего суб</w:t>
      </w:r>
      <w:r w:rsidRPr="00426EBE">
        <w:rPr>
          <w:rFonts w:ascii="Times New Roman" w:hAnsi="Times New Roman"/>
          <w:bCs/>
          <w:sz w:val="28"/>
          <w:szCs w:val="28"/>
        </w:rPr>
        <w:t>ъ</w:t>
      </w:r>
      <w:r w:rsidRPr="00426EBE">
        <w:rPr>
          <w:rFonts w:ascii="Times New Roman" w:hAnsi="Times New Roman"/>
          <w:bCs/>
          <w:sz w:val="28"/>
          <w:szCs w:val="28"/>
        </w:rPr>
        <w:t>екта, государства, а также осуществлять накопления гражданами.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Наряду с 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распределительной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> к главным функциям финансов относят и контрольную функцию. Распределительная и контрольная функции пре</w:t>
      </w:r>
      <w:r w:rsidRPr="00426EBE">
        <w:rPr>
          <w:rFonts w:ascii="Times New Roman" w:hAnsi="Times New Roman"/>
          <w:bCs/>
          <w:sz w:val="28"/>
          <w:szCs w:val="28"/>
        </w:rPr>
        <w:t>д</w:t>
      </w:r>
      <w:r w:rsidRPr="00426EBE">
        <w:rPr>
          <w:rFonts w:ascii="Times New Roman" w:hAnsi="Times New Roman"/>
          <w:bCs/>
          <w:sz w:val="28"/>
          <w:szCs w:val="28"/>
        </w:rPr>
        <w:t>ставляют собой две стороны одного и того же экономического процесса. Основу контрольной функции финансов составляет движение финансовых ресурсов. Распределительная функция финансов осуществляется не ст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хийно, а в соответствии с правовыми нормами. Совокупность норм, правил, положений, актов призвана регулировать финансовую деятельность и тем с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мым регулировать воспроизводственный процесс. Таким образом, можно гов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рить и о третьей функции финансов – регулирующей, которая проявл</w:t>
      </w:r>
      <w:r w:rsidRPr="00426EBE">
        <w:rPr>
          <w:rFonts w:ascii="Times New Roman" w:hAnsi="Times New Roman"/>
          <w:bCs/>
          <w:sz w:val="28"/>
          <w:szCs w:val="28"/>
        </w:rPr>
        <w:t>я</w:t>
      </w:r>
      <w:r w:rsidRPr="00426EBE">
        <w:rPr>
          <w:rFonts w:ascii="Times New Roman" w:hAnsi="Times New Roman"/>
          <w:bCs/>
          <w:sz w:val="28"/>
          <w:szCs w:val="28"/>
        </w:rPr>
        <w:t xml:space="preserve">ется не только на уровне государства, хозяйствующих субъектов, но и в организации собственно финансовых отношений, в иерархии её </w:t>
      </w:r>
      <w:r w:rsidRPr="00426EBE">
        <w:rPr>
          <w:rFonts w:ascii="Times New Roman" w:hAnsi="Times New Roman"/>
          <w:bCs/>
          <w:sz w:val="28"/>
          <w:szCs w:val="28"/>
        </w:rPr>
        <w:lastRenderedPageBreak/>
        <w:t>п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строения.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 xml:space="preserve">3.Финансовый механизм функционирования социальной сферы.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Социальная политика — это область деятельности государства по отнош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нию к формированию жизненного уровня населения, воспроизводству человеческого капитала, ок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занию социальных услуг и развитию социальной инфраструктуры на федеральном, региональном и местном уро</w:t>
      </w:r>
      <w:r w:rsidRPr="00426EBE">
        <w:rPr>
          <w:rFonts w:ascii="Times New Roman" w:hAnsi="Times New Roman"/>
          <w:bCs/>
          <w:sz w:val="28"/>
          <w:szCs w:val="28"/>
        </w:rPr>
        <w:t>в</w:t>
      </w:r>
      <w:r w:rsidRPr="00426EBE">
        <w:rPr>
          <w:rFonts w:ascii="Times New Roman" w:hAnsi="Times New Roman"/>
          <w:bCs/>
          <w:sz w:val="28"/>
          <w:szCs w:val="28"/>
        </w:rPr>
        <w:t>нях.</w:t>
      </w:r>
      <w:r w:rsidRPr="00426EBE">
        <w:rPr>
          <w:rFonts w:ascii="Times New Roman" w:hAnsi="Times New Roman"/>
          <w:bCs/>
          <w:sz w:val="28"/>
          <w:szCs w:val="28"/>
        </w:rPr>
        <w:br/>
        <w:t>Инструментами реализации социальной политики государства служат зак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ны, программы, нормы и нормативы финансирования, соответствующие стандарты и т. д. Сложившаяся в том или ином обществе модель социальн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 xml:space="preserve">го развития является общественным компромиссом, результатом поиска 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б</w:t>
      </w:r>
      <w:r w:rsidRPr="00426EBE">
        <w:rPr>
          <w:rFonts w:ascii="Times New Roman" w:hAnsi="Times New Roman"/>
          <w:bCs/>
          <w:sz w:val="28"/>
          <w:szCs w:val="28"/>
        </w:rPr>
        <w:t>щественнополитического</w:t>
      </w:r>
      <w:proofErr w:type="spellEnd"/>
      <w:r w:rsidRPr="00426EBE">
        <w:rPr>
          <w:rFonts w:ascii="Times New Roman" w:hAnsi="Times New Roman"/>
          <w:bCs/>
          <w:sz w:val="28"/>
          <w:szCs w:val="28"/>
        </w:rPr>
        <w:t xml:space="preserve"> баланса, равновесия интересов различных групп и слоев населения.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Долгосрочной целью государственной социальной политики должно стать обеспечение уровня и качества жизни граждан по критериям постинд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>стриального общества.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Существуют следующие индикаторы уровня жизни насел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ния: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1) среднедушевые денежные доходы;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2) среднемесячная начисленная заработная плата;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3) покупательная способность денежных доходов;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4) распределение населения по уровню среднедушевых денежных дох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дов;</w:t>
      </w:r>
      <w:r w:rsidRPr="00426EBE">
        <w:rPr>
          <w:rFonts w:ascii="Times New Roman" w:hAnsi="Times New Roman"/>
          <w:bCs/>
          <w:sz w:val="28"/>
          <w:szCs w:val="28"/>
        </w:rPr>
        <w:br/>
        <w:t>5) коэффициент дифференциации доходов населения;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6) прожиточный минимум (физиологический и социал</w:t>
      </w:r>
      <w:r w:rsidRPr="00426EBE">
        <w:rPr>
          <w:rFonts w:ascii="Times New Roman" w:hAnsi="Times New Roman"/>
          <w:bCs/>
          <w:sz w:val="28"/>
          <w:szCs w:val="28"/>
        </w:rPr>
        <w:t>ь</w:t>
      </w:r>
      <w:r w:rsidRPr="00426EBE">
        <w:rPr>
          <w:rFonts w:ascii="Times New Roman" w:hAnsi="Times New Roman"/>
          <w:bCs/>
          <w:sz w:val="28"/>
          <w:szCs w:val="28"/>
        </w:rPr>
        <w:t>ный);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7) минимальная продовольственная корзина;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8) показатели дефицита низких доходов (т. е. недостаток по отнош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нию к прожиточному минимуму);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9) обеспеченность населения товарами длительного пользования, усл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>гами;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10) удельный вес расходов на образование, здравоохранение в ВВП и др.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Государство использует два метода в решении социал</w:t>
      </w:r>
      <w:r w:rsidRPr="00426EBE">
        <w:rPr>
          <w:rFonts w:ascii="Times New Roman" w:hAnsi="Times New Roman"/>
          <w:bCs/>
          <w:sz w:val="28"/>
          <w:szCs w:val="28"/>
        </w:rPr>
        <w:t>ь</w:t>
      </w:r>
      <w:r w:rsidRPr="00426EBE">
        <w:rPr>
          <w:rFonts w:ascii="Times New Roman" w:hAnsi="Times New Roman"/>
          <w:bCs/>
          <w:sz w:val="28"/>
          <w:szCs w:val="28"/>
        </w:rPr>
        <w:t>ных задач:</w:t>
      </w:r>
      <w:r w:rsidRPr="00426EBE">
        <w:rPr>
          <w:rFonts w:ascii="Times New Roman" w:hAnsi="Times New Roman"/>
          <w:bCs/>
          <w:sz w:val="28"/>
          <w:szCs w:val="28"/>
        </w:rPr>
        <w:br/>
        <w:t xml:space="preserve">1) адаптивный — это метод установления минимума прав и социальных гарантий 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для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 xml:space="preserve"> работающих. Он реализуется через проведение активной полит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ки содействия занятости; социального партнерства в регулировании оплаты труда и распределения доходов; оптимизацию налогообложения и системы социального страхования;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2) 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защитный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 xml:space="preserve"> — для нетрудоспособных и социально нез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щищенных, не имеющих возможности обеспечить свое существование без помощи госуда</w:t>
      </w:r>
      <w:r w:rsidRPr="00426EBE">
        <w:rPr>
          <w:rFonts w:ascii="Times New Roman" w:hAnsi="Times New Roman"/>
          <w:bCs/>
          <w:sz w:val="28"/>
          <w:szCs w:val="28"/>
        </w:rPr>
        <w:t>р</w:t>
      </w:r>
      <w:r w:rsidRPr="00426EBE">
        <w:rPr>
          <w:rFonts w:ascii="Times New Roman" w:hAnsi="Times New Roman"/>
          <w:bCs/>
          <w:sz w:val="28"/>
          <w:szCs w:val="28"/>
        </w:rPr>
        <w:t>ства. Он реализуется через формирование фондов денежных сре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дств</w:t>
      </w:r>
      <w:r w:rsidRPr="00426EBE">
        <w:rPr>
          <w:rFonts w:ascii="Times New Roman" w:hAnsi="Times New Roman"/>
          <w:bCs/>
          <w:sz w:val="28"/>
          <w:szCs w:val="28"/>
        </w:rPr>
        <w:br/>
        <w:t>дл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 xml:space="preserve">я обеспечения социальной защиты населения.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В настоящее время формируется система адресной соц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альной помощи. В реализации этого метода ключевое значение имеет государственное финансирование. Эта с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стема государственного социального обеспечения.</w:t>
      </w:r>
      <w:r w:rsidRPr="00426EBE">
        <w:rPr>
          <w:rFonts w:ascii="Times New Roman" w:hAnsi="Times New Roman"/>
          <w:bCs/>
          <w:sz w:val="28"/>
          <w:szCs w:val="28"/>
        </w:rPr>
        <w:br/>
        <w:t xml:space="preserve">Обеспечение социальной защиты населения осуществляется за счет средств </w:t>
      </w:r>
      <w:r w:rsidRPr="00426EBE">
        <w:rPr>
          <w:rFonts w:ascii="Times New Roman" w:hAnsi="Times New Roman"/>
          <w:bCs/>
          <w:sz w:val="28"/>
          <w:szCs w:val="28"/>
        </w:rPr>
        <w:lastRenderedPageBreak/>
        <w:t>бюджетов всех уровней, а также за счет государственных внебюджетных фондов.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Внебюджетные фонды — это целевые фонды финансовых средств, предназначенные для обеспечения дополнительными источниками финансиров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ния приоритетных направлений социального развития общества.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 xml:space="preserve">4.Инвестирование в социальную сферу.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FF0000"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Объекты, предназначенные для удовлетворения духовных, материал</w:t>
      </w:r>
      <w:r w:rsidRPr="00426EBE">
        <w:rPr>
          <w:rFonts w:ascii="Times New Roman" w:hAnsi="Times New Roman"/>
          <w:bCs/>
          <w:sz w:val="28"/>
          <w:szCs w:val="28"/>
        </w:rPr>
        <w:t>ь</w:t>
      </w:r>
      <w:r w:rsidRPr="00426EBE">
        <w:rPr>
          <w:rFonts w:ascii="Times New Roman" w:hAnsi="Times New Roman"/>
          <w:bCs/>
          <w:sz w:val="28"/>
          <w:szCs w:val="28"/>
        </w:rPr>
        <w:t>ных, социальных и других потребностей называются социальной сферой.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Социальная сфера это государственные и частные институты, напра</w:t>
      </w:r>
      <w:r w:rsidRPr="00426EBE">
        <w:rPr>
          <w:rFonts w:ascii="Times New Roman" w:hAnsi="Times New Roman"/>
          <w:bCs/>
          <w:sz w:val="28"/>
          <w:szCs w:val="28"/>
        </w:rPr>
        <w:t>в</w:t>
      </w:r>
      <w:r w:rsidRPr="00426EBE">
        <w:rPr>
          <w:rFonts w:ascii="Times New Roman" w:hAnsi="Times New Roman"/>
          <w:bCs/>
          <w:sz w:val="28"/>
          <w:szCs w:val="28"/>
        </w:rPr>
        <w:t>ленные на обеспечение социальных нужд граждан отдельно взятой страны и повышение их качества. Вложения в социальную сферу или </w:t>
      </w:r>
      <w:r w:rsidRPr="00426EBE">
        <w:rPr>
          <w:rFonts w:ascii="Times New Roman" w:hAnsi="Times New Roman"/>
          <w:b/>
          <w:bCs/>
          <w:sz w:val="28"/>
          <w:szCs w:val="28"/>
        </w:rPr>
        <w:t xml:space="preserve">социальные инвестиции это </w:t>
      </w:r>
      <w:r w:rsidRPr="00426EBE">
        <w:rPr>
          <w:rFonts w:ascii="Times New Roman" w:hAnsi="Times New Roman"/>
          <w:bCs/>
          <w:sz w:val="28"/>
          <w:szCs w:val="28"/>
        </w:rPr>
        <w:t>финанс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рование объектов имеющих социальное значение для извлечения из них прибыли в будущем и достижения необходимого с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циального эффекта путем улучшения качества жизни населения за счет удовлетворения их потре</w:t>
      </w:r>
      <w:r w:rsidRPr="00426EBE">
        <w:rPr>
          <w:rFonts w:ascii="Times New Roman" w:hAnsi="Times New Roman"/>
          <w:bCs/>
          <w:sz w:val="28"/>
          <w:szCs w:val="28"/>
        </w:rPr>
        <w:t>б</w:t>
      </w:r>
      <w:r w:rsidRPr="00426EBE">
        <w:rPr>
          <w:rFonts w:ascii="Times New Roman" w:hAnsi="Times New Roman"/>
          <w:bCs/>
          <w:sz w:val="28"/>
          <w:szCs w:val="28"/>
        </w:rPr>
        <w:t>ностей. Объектами </w:t>
      </w:r>
      <w:r w:rsidRPr="00426EBE">
        <w:rPr>
          <w:rFonts w:ascii="Times New Roman" w:hAnsi="Times New Roman"/>
          <w:b/>
          <w:bCs/>
          <w:sz w:val="28"/>
          <w:szCs w:val="28"/>
        </w:rPr>
        <w:t>социальных инвестиций</w:t>
      </w:r>
      <w:r w:rsidRPr="00426EBE">
        <w:rPr>
          <w:rFonts w:ascii="Times New Roman" w:hAnsi="Times New Roman"/>
          <w:bCs/>
          <w:sz w:val="28"/>
          <w:szCs w:val="28"/>
        </w:rPr>
        <w:t> могут выступать все активы имеющие отношение к повседневной социальной жизни, а именно объекты, предоставляющие услуги: ремонт и обслуживание а</w:t>
      </w:r>
      <w:r w:rsidRPr="00426EBE">
        <w:rPr>
          <w:rFonts w:ascii="Times New Roman" w:hAnsi="Times New Roman"/>
          <w:bCs/>
          <w:sz w:val="28"/>
          <w:szCs w:val="28"/>
        </w:rPr>
        <w:t>в</w:t>
      </w:r>
      <w:r w:rsidRPr="00426EBE">
        <w:rPr>
          <w:rFonts w:ascii="Times New Roman" w:hAnsi="Times New Roman"/>
          <w:bCs/>
          <w:sz w:val="28"/>
          <w:szCs w:val="28"/>
        </w:rPr>
        <w:t>томобилей и различных приборов, ресторанный и гостиничный бизнес, се</w:t>
      </w:r>
      <w:r w:rsidRPr="00426EBE">
        <w:rPr>
          <w:rFonts w:ascii="Times New Roman" w:hAnsi="Times New Roman"/>
          <w:bCs/>
          <w:sz w:val="28"/>
          <w:szCs w:val="28"/>
        </w:rPr>
        <w:t>к</w:t>
      </w:r>
      <w:r w:rsidRPr="00426EBE">
        <w:rPr>
          <w:rFonts w:ascii="Times New Roman" w:hAnsi="Times New Roman"/>
          <w:bCs/>
          <w:sz w:val="28"/>
          <w:szCs w:val="28"/>
        </w:rPr>
        <w:t>тор торговли, сектор финансовых услуг, здравоохранение, образование, культ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>ра, спорт, отдых, транспорт и многое другое.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Из вышесказанного можно сделать вывод, что большинство объектов социальной сфере принадлежат к непроизводственному сектору, однако имеются отрасли, предоставляющие конкретный продукт, к 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примеру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 xml:space="preserve"> рест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ранный бизнес или розничная торговля.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Субъектами </w:t>
      </w:r>
      <w:r w:rsidRPr="00426EBE">
        <w:rPr>
          <w:rFonts w:ascii="Times New Roman" w:hAnsi="Times New Roman"/>
          <w:b/>
          <w:bCs/>
          <w:sz w:val="28"/>
          <w:szCs w:val="28"/>
        </w:rPr>
        <w:t>социальных инвестиций</w:t>
      </w:r>
      <w:r w:rsidRPr="00426EBE">
        <w:rPr>
          <w:rFonts w:ascii="Times New Roman" w:hAnsi="Times New Roman"/>
          <w:bCs/>
          <w:sz w:val="28"/>
          <w:szCs w:val="28"/>
        </w:rPr>
        <w:t>, то есть теми, кто осуществляют вложения, могут быть:</w:t>
      </w:r>
    </w:p>
    <w:p w:rsidR="003D6BBF" w:rsidRPr="00736CB3" w:rsidRDefault="003D6BBF" w:rsidP="003D6BBF">
      <w:pPr>
        <w:widowControl/>
        <w:numPr>
          <w:ilvl w:val="0"/>
          <w:numId w:val="1"/>
        </w:numPr>
        <w:tabs>
          <w:tab w:val="clear" w:pos="720"/>
          <w:tab w:val="num" w:pos="0"/>
          <w:tab w:val="left" w:pos="709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36CB3">
        <w:rPr>
          <w:rFonts w:ascii="Times New Roman" w:hAnsi="Times New Roman"/>
          <w:bCs/>
          <w:sz w:val="28"/>
          <w:szCs w:val="28"/>
        </w:rPr>
        <w:t>государство</w:t>
      </w:r>
    </w:p>
    <w:p w:rsidR="003D6BBF" w:rsidRPr="00736CB3" w:rsidRDefault="003D6BBF" w:rsidP="003D6BBF">
      <w:pPr>
        <w:widowControl/>
        <w:numPr>
          <w:ilvl w:val="0"/>
          <w:numId w:val="1"/>
        </w:numPr>
        <w:tabs>
          <w:tab w:val="clear" w:pos="720"/>
          <w:tab w:val="num" w:pos="0"/>
          <w:tab w:val="left" w:pos="709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hyperlink r:id="rId6" w:tooltip="иностранные инвесторы" w:history="1">
        <w:r w:rsidRPr="00736CB3">
          <w:rPr>
            <w:rStyle w:val="a3"/>
            <w:rFonts w:ascii="Times New Roman" w:hAnsi="Times New Roman"/>
            <w:b/>
            <w:bCs/>
            <w:sz w:val="28"/>
            <w:szCs w:val="28"/>
          </w:rPr>
          <w:t>иностранные инвесторы</w:t>
        </w:r>
      </w:hyperlink>
    </w:p>
    <w:p w:rsidR="003D6BBF" w:rsidRPr="00736CB3" w:rsidRDefault="003D6BBF" w:rsidP="003D6BBF">
      <w:pPr>
        <w:widowControl/>
        <w:numPr>
          <w:ilvl w:val="0"/>
          <w:numId w:val="1"/>
        </w:numPr>
        <w:tabs>
          <w:tab w:val="clear" w:pos="720"/>
          <w:tab w:val="num" w:pos="0"/>
          <w:tab w:val="left" w:pos="709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36CB3">
        <w:rPr>
          <w:rFonts w:ascii="Times New Roman" w:hAnsi="Times New Roman"/>
          <w:bCs/>
          <w:sz w:val="28"/>
          <w:szCs w:val="28"/>
        </w:rPr>
        <w:t>коммерческие организации</w:t>
      </w:r>
    </w:p>
    <w:p w:rsidR="003D6BBF" w:rsidRPr="00736CB3" w:rsidRDefault="003D6BBF" w:rsidP="003D6BBF">
      <w:pPr>
        <w:widowControl/>
        <w:numPr>
          <w:ilvl w:val="0"/>
          <w:numId w:val="1"/>
        </w:numPr>
        <w:tabs>
          <w:tab w:val="clear" w:pos="720"/>
          <w:tab w:val="num" w:pos="0"/>
          <w:tab w:val="left" w:pos="709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36CB3">
        <w:rPr>
          <w:rFonts w:ascii="Times New Roman" w:hAnsi="Times New Roman"/>
          <w:bCs/>
          <w:sz w:val="28"/>
          <w:szCs w:val="28"/>
        </w:rPr>
        <w:t>некоммерческие организации</w:t>
      </w:r>
    </w:p>
    <w:p w:rsidR="003D6BBF" w:rsidRPr="00736CB3" w:rsidRDefault="003D6BBF" w:rsidP="003D6BBF">
      <w:pPr>
        <w:widowControl/>
        <w:numPr>
          <w:ilvl w:val="0"/>
          <w:numId w:val="1"/>
        </w:numPr>
        <w:tabs>
          <w:tab w:val="clear" w:pos="720"/>
          <w:tab w:val="num" w:pos="0"/>
          <w:tab w:val="left" w:pos="709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36CB3">
        <w:rPr>
          <w:rFonts w:ascii="Times New Roman" w:hAnsi="Times New Roman"/>
          <w:bCs/>
          <w:sz w:val="28"/>
          <w:szCs w:val="28"/>
        </w:rPr>
        <w:t>физические лица.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36CB3">
        <w:rPr>
          <w:rFonts w:ascii="Times New Roman" w:hAnsi="Times New Roman"/>
          <w:bCs/>
          <w:sz w:val="28"/>
          <w:szCs w:val="28"/>
        </w:rPr>
        <w:t>Стоит отметить, что каждый субъект преследует свою </w:t>
      </w:r>
      <w:r>
        <w:rPr>
          <w:rFonts w:ascii="Times New Roman" w:hAnsi="Times New Roman"/>
          <w:bCs/>
          <w:noProof/>
          <w:sz w:val="28"/>
          <w:szCs w:val="28"/>
        </w:rPr>
        <w:drawing>
          <wp:inline distT="0" distB="0" distL="0" distR="0" wp14:anchorId="20BBCCE7" wp14:editId="5FB08C1D">
            <wp:extent cx="139700" cy="139700"/>
            <wp:effectExtent l="0" t="0" r="0" b="0"/>
            <wp:docPr id="2" name="Рисунок 2" descr="http://investicii-v.ru/image/vidy_investicij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nvesticii-v.ru/image/vidy_investicij2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tooltip="инвестиционную цель" w:history="1">
        <w:r w:rsidRPr="00736CB3">
          <w:rPr>
            <w:rStyle w:val="a3"/>
            <w:rFonts w:ascii="Times New Roman" w:hAnsi="Times New Roman"/>
            <w:b/>
            <w:bCs/>
            <w:sz w:val="28"/>
            <w:szCs w:val="28"/>
          </w:rPr>
          <w:t>инвестицио</w:t>
        </w:r>
        <w:r w:rsidRPr="00736CB3">
          <w:rPr>
            <w:rStyle w:val="a3"/>
            <w:rFonts w:ascii="Times New Roman" w:hAnsi="Times New Roman"/>
            <w:b/>
            <w:bCs/>
            <w:sz w:val="28"/>
            <w:szCs w:val="28"/>
          </w:rPr>
          <w:t>н</w:t>
        </w:r>
        <w:r w:rsidRPr="00736CB3">
          <w:rPr>
            <w:rStyle w:val="a3"/>
            <w:rFonts w:ascii="Times New Roman" w:hAnsi="Times New Roman"/>
            <w:b/>
            <w:bCs/>
            <w:sz w:val="28"/>
            <w:szCs w:val="28"/>
          </w:rPr>
          <w:t>ную цель</w:t>
        </w:r>
      </w:hyperlink>
      <w:r w:rsidRPr="00736CB3">
        <w:rPr>
          <w:rFonts w:ascii="Times New Roman" w:hAnsi="Times New Roman"/>
          <w:bCs/>
          <w:sz w:val="28"/>
          <w:szCs w:val="28"/>
        </w:rPr>
        <w:t> от осуществленных вложений. К примеру, для государства гла</w:t>
      </w:r>
      <w:r w:rsidRPr="00736CB3">
        <w:rPr>
          <w:rFonts w:ascii="Times New Roman" w:hAnsi="Times New Roman"/>
          <w:bCs/>
          <w:sz w:val="28"/>
          <w:szCs w:val="28"/>
        </w:rPr>
        <w:t>в</w:t>
      </w:r>
      <w:r w:rsidRPr="00736CB3">
        <w:rPr>
          <w:rFonts w:ascii="Times New Roman" w:hAnsi="Times New Roman"/>
          <w:bCs/>
          <w:sz w:val="28"/>
          <w:szCs w:val="28"/>
        </w:rPr>
        <w:t>ной целью социальных инвестиций является увеличение общего уровня национального дохода</w:t>
      </w:r>
      <w:r w:rsidRPr="00426EBE">
        <w:rPr>
          <w:rFonts w:ascii="Times New Roman" w:hAnsi="Times New Roman"/>
          <w:bCs/>
          <w:sz w:val="28"/>
          <w:szCs w:val="28"/>
        </w:rPr>
        <w:t xml:space="preserve"> населения, а также повышение качества и уровня жизни. Коммерческие организации в первую очередь добиваются достиж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ния необходимой для них прибыли. Некоммерческие организации за доходом не гонятся, и в первую очередь преследует цель в удовлетворении материал</w:t>
      </w:r>
      <w:r w:rsidRPr="00426EBE">
        <w:rPr>
          <w:rFonts w:ascii="Times New Roman" w:hAnsi="Times New Roman"/>
          <w:bCs/>
          <w:sz w:val="28"/>
          <w:szCs w:val="28"/>
        </w:rPr>
        <w:t>ь</w:t>
      </w:r>
      <w:r w:rsidRPr="00426EBE">
        <w:rPr>
          <w:rFonts w:ascii="Times New Roman" w:hAnsi="Times New Roman"/>
          <w:bCs/>
          <w:sz w:val="28"/>
          <w:szCs w:val="28"/>
        </w:rPr>
        <w:t>ных, социальных и духовных потребностей населения.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Эффективность социальных инвестиций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lastRenderedPageBreak/>
        <w:t>Как уже стало понятно, </w:t>
      </w:r>
      <w:r w:rsidRPr="00426EB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социальные инвестиции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 достаточно специф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426EBE">
        <w:rPr>
          <w:rFonts w:ascii="Times New Roman" w:hAnsi="Times New Roman"/>
          <w:bCs/>
          <w:color w:val="000000"/>
          <w:sz w:val="28"/>
          <w:szCs w:val="28"/>
        </w:rPr>
        <w:t>ческий способ вложения средств и не всегда конечной целью </w:t>
      </w:r>
      <w:r>
        <w:rPr>
          <w:rFonts w:ascii="Times New Roman" w:hAnsi="Times New Roman"/>
          <w:bCs/>
          <w:noProof/>
          <w:color w:val="000000"/>
          <w:sz w:val="28"/>
          <w:szCs w:val="28"/>
        </w:rPr>
        <w:drawing>
          <wp:inline distT="0" distB="0" distL="0" distR="0" wp14:anchorId="12FC1858" wp14:editId="6C3E9958">
            <wp:extent cx="139700" cy="139700"/>
            <wp:effectExtent l="0" t="0" r="0" b="0"/>
            <wp:docPr id="1" name="Рисунок 1" descr="http://investicii-v.ru/image/vidy_investicij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nvesticii-v.ru/image/vidy_investicij3.jpg"/>
                    <pic:cNvPicPr>
                      <a:picLocks noChangeAspect="1" noChangeArrowheads="1"/>
                    </pic:cNvPicPr>
                  </pic:nvPicPr>
                  <pic:blipFill>
                    <a:blip r:embed="rId7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" w:tooltip="инвестирования" w:history="1">
        <w:r w:rsidRPr="00426EBE">
          <w:rPr>
            <w:rStyle w:val="a3"/>
            <w:rFonts w:ascii="Times New Roman" w:hAnsi="Times New Roman"/>
            <w:b/>
            <w:bCs/>
            <w:color w:val="000000"/>
            <w:sz w:val="28"/>
            <w:szCs w:val="28"/>
          </w:rPr>
          <w:t>инвестир</w:t>
        </w:r>
        <w:r w:rsidRPr="00426EBE">
          <w:rPr>
            <w:rStyle w:val="a3"/>
            <w:rFonts w:ascii="Times New Roman" w:hAnsi="Times New Roman"/>
            <w:b/>
            <w:bCs/>
            <w:color w:val="000000"/>
            <w:sz w:val="28"/>
            <w:szCs w:val="28"/>
          </w:rPr>
          <w:t>о</w:t>
        </w:r>
        <w:r w:rsidRPr="00426EBE">
          <w:rPr>
            <w:rStyle w:val="a3"/>
            <w:rFonts w:ascii="Times New Roman" w:hAnsi="Times New Roman"/>
            <w:b/>
            <w:bCs/>
            <w:color w:val="000000"/>
            <w:sz w:val="28"/>
            <w:szCs w:val="28"/>
          </w:rPr>
          <w:t>вания</w:t>
        </w:r>
      </w:hyperlink>
      <w:r w:rsidRPr="00426EBE">
        <w:rPr>
          <w:rFonts w:ascii="Times New Roman" w:hAnsi="Times New Roman"/>
          <w:bCs/>
          <w:color w:val="000000"/>
          <w:sz w:val="28"/>
          <w:szCs w:val="28"/>
        </w:rPr>
        <w:t> является достижению положительного финансового результата и именно поэтому эффективность социальных инвестиций определяется в первую очередь следующими критериями:</w:t>
      </w:r>
    </w:p>
    <w:p w:rsidR="003D6BBF" w:rsidRPr="00426EBE" w:rsidRDefault="003D6BBF" w:rsidP="003D6BBF">
      <w:pPr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color w:val="000000"/>
          <w:sz w:val="28"/>
          <w:szCs w:val="28"/>
        </w:rPr>
        <w:t>социальный эффект инвестиций. Данный критерий отражает</w:t>
      </w:r>
      <w:r w:rsidRPr="00426EBE">
        <w:rPr>
          <w:rFonts w:ascii="Times New Roman" w:hAnsi="Times New Roman"/>
          <w:bCs/>
          <w:sz w:val="28"/>
          <w:szCs w:val="28"/>
        </w:rPr>
        <w:t xml:space="preserve"> динамику изменения качества жизни населения от осуществленных влож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ний</w:t>
      </w:r>
    </w:p>
    <w:p w:rsidR="003D6BBF" w:rsidRPr="00426EBE" w:rsidRDefault="003D6BBF" w:rsidP="003D6BBF">
      <w:pPr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социально-экономический эффект инвестиций. Данный критерий характеризуется большим числом показателей, отметим основные – сниж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ние цены за оказанные услуги, увеличение их физического объёма, уменьшение затрат организаций на оказание услуги, снижение выплат по безр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ботице и другие</w:t>
      </w:r>
    </w:p>
    <w:p w:rsidR="003D6BBF" w:rsidRPr="00426EBE" w:rsidRDefault="003D6BBF" w:rsidP="003D6BBF">
      <w:pPr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экономическая эффективность инвестиций. Данный критерий хара</w:t>
      </w:r>
      <w:r w:rsidRPr="00426EBE">
        <w:rPr>
          <w:rFonts w:ascii="Times New Roman" w:hAnsi="Times New Roman"/>
          <w:bCs/>
          <w:sz w:val="28"/>
          <w:szCs w:val="28"/>
        </w:rPr>
        <w:t>к</w:t>
      </w:r>
      <w:r w:rsidRPr="00426EBE">
        <w:rPr>
          <w:rFonts w:ascii="Times New Roman" w:hAnsi="Times New Roman"/>
          <w:bCs/>
          <w:sz w:val="28"/>
          <w:szCs w:val="28"/>
        </w:rPr>
        <w:t>теризуется размером затрат на разработку и оказание того или иного вида деятельности</w:t>
      </w:r>
    </w:p>
    <w:p w:rsidR="003D6BBF" w:rsidRPr="00426EBE" w:rsidRDefault="003D6BBF" w:rsidP="003D6BBF">
      <w:pPr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социальная эффективность инвестиций. Данный критерий является количественным выражением степени успешности социальный целей и в</w:t>
      </w:r>
      <w:r w:rsidRPr="00426EBE">
        <w:rPr>
          <w:rFonts w:ascii="Times New Roman" w:hAnsi="Times New Roman"/>
          <w:bCs/>
          <w:sz w:val="28"/>
          <w:szCs w:val="28"/>
        </w:rPr>
        <w:t>ы</w:t>
      </w:r>
      <w:r w:rsidRPr="00426EBE">
        <w:rPr>
          <w:rFonts w:ascii="Times New Roman" w:hAnsi="Times New Roman"/>
          <w:bCs/>
          <w:sz w:val="28"/>
          <w:szCs w:val="28"/>
        </w:rPr>
        <w:t>ражается в уровни рождаемости и смертности, обеспеченности населения жильем, появл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нием на рынке новых услуг, динамикой потребительских цен и т.п.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Способы осуществления социальных инвестиций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Существует несколько наиболее распространенных способов осущест</w:t>
      </w:r>
      <w:r w:rsidRPr="00426EBE">
        <w:rPr>
          <w:rFonts w:ascii="Times New Roman" w:hAnsi="Times New Roman"/>
          <w:bCs/>
          <w:sz w:val="28"/>
          <w:szCs w:val="28"/>
        </w:rPr>
        <w:t>в</w:t>
      </w:r>
      <w:r w:rsidRPr="00426EBE">
        <w:rPr>
          <w:rFonts w:ascii="Times New Roman" w:hAnsi="Times New Roman"/>
          <w:bCs/>
          <w:sz w:val="28"/>
          <w:szCs w:val="28"/>
        </w:rPr>
        <w:t>ления социально направленных инвестиций.</w:t>
      </w:r>
    </w:p>
    <w:p w:rsidR="003D6BBF" w:rsidRPr="00736CB3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Для того чтобы опробовать и посмотреть результат того или иного с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 xml:space="preserve">циально </w:t>
      </w:r>
      <w:r w:rsidRPr="00736CB3">
        <w:rPr>
          <w:rFonts w:ascii="Times New Roman" w:hAnsi="Times New Roman"/>
          <w:bCs/>
          <w:sz w:val="28"/>
          <w:szCs w:val="28"/>
        </w:rPr>
        <w:t>направленного </w:t>
      </w:r>
      <w:hyperlink r:id="rId12" w:tooltip="инвестиционного проекта" w:history="1">
        <w:r w:rsidRPr="00736CB3">
          <w:rPr>
            <w:rStyle w:val="a3"/>
            <w:rFonts w:ascii="Times New Roman" w:hAnsi="Times New Roman"/>
            <w:b/>
            <w:bCs/>
            <w:sz w:val="28"/>
            <w:szCs w:val="28"/>
          </w:rPr>
          <w:t>инвестиционного проекта</w:t>
        </w:r>
      </w:hyperlink>
      <w:r w:rsidRPr="00736CB3">
        <w:rPr>
          <w:rFonts w:ascii="Times New Roman" w:hAnsi="Times New Roman"/>
          <w:bCs/>
          <w:sz w:val="28"/>
          <w:szCs w:val="28"/>
        </w:rPr>
        <w:t> возможна реализация единичных проектов и основываясь на результате их эффективности прин</w:t>
      </w:r>
      <w:r w:rsidRPr="00736CB3">
        <w:rPr>
          <w:rFonts w:ascii="Times New Roman" w:hAnsi="Times New Roman"/>
          <w:bCs/>
          <w:sz w:val="28"/>
          <w:szCs w:val="28"/>
        </w:rPr>
        <w:t>и</w:t>
      </w:r>
      <w:r w:rsidRPr="00736CB3">
        <w:rPr>
          <w:rFonts w:ascii="Times New Roman" w:hAnsi="Times New Roman"/>
          <w:bCs/>
          <w:sz w:val="28"/>
          <w:szCs w:val="28"/>
        </w:rPr>
        <w:t>мается решение о возможном расширении этих проектов и предания им ма</w:t>
      </w:r>
      <w:r w:rsidRPr="00736CB3">
        <w:rPr>
          <w:rFonts w:ascii="Times New Roman" w:hAnsi="Times New Roman"/>
          <w:bCs/>
          <w:sz w:val="28"/>
          <w:szCs w:val="28"/>
        </w:rPr>
        <w:t>с</w:t>
      </w:r>
      <w:r w:rsidRPr="00736CB3">
        <w:rPr>
          <w:rFonts w:ascii="Times New Roman" w:hAnsi="Times New Roman"/>
          <w:bCs/>
          <w:sz w:val="28"/>
          <w:szCs w:val="28"/>
        </w:rPr>
        <w:t>сового характера.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36CB3">
        <w:rPr>
          <w:rFonts w:ascii="Times New Roman" w:hAnsi="Times New Roman"/>
          <w:bCs/>
          <w:sz w:val="28"/>
          <w:szCs w:val="28"/>
        </w:rPr>
        <w:t>Также </w:t>
      </w:r>
      <w:r w:rsidRPr="00736CB3">
        <w:rPr>
          <w:rFonts w:ascii="Times New Roman" w:hAnsi="Times New Roman"/>
          <w:b/>
          <w:bCs/>
          <w:sz w:val="28"/>
          <w:szCs w:val="28"/>
        </w:rPr>
        <w:t>социальные </w:t>
      </w:r>
      <w:hyperlink r:id="rId13" w:tooltip="инвестиции" w:history="1">
        <w:r w:rsidRPr="00736CB3">
          <w:rPr>
            <w:rStyle w:val="a3"/>
            <w:rFonts w:ascii="Times New Roman" w:hAnsi="Times New Roman"/>
            <w:b/>
            <w:bCs/>
            <w:sz w:val="28"/>
            <w:szCs w:val="28"/>
          </w:rPr>
          <w:t>инвестиции</w:t>
        </w:r>
      </w:hyperlink>
      <w:r w:rsidRPr="00736CB3">
        <w:rPr>
          <w:rFonts w:ascii="Times New Roman" w:hAnsi="Times New Roman"/>
          <w:bCs/>
          <w:sz w:val="28"/>
          <w:szCs w:val="28"/>
        </w:rPr>
        <w:t> могут носить массовый характер. Это выражается в создании и разработке общих нормативов инвестиционного продукта, а также в создании структур</w:t>
      </w:r>
      <w:r w:rsidRPr="00426EBE">
        <w:rPr>
          <w:rFonts w:ascii="Times New Roman" w:hAnsi="Times New Roman"/>
          <w:bCs/>
          <w:sz w:val="28"/>
          <w:szCs w:val="28"/>
        </w:rPr>
        <w:t xml:space="preserve"> способных данный продукт реализ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вать.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Также эффективным способом осуществления социальных инвестиций может послужить технология рыночного вида. Это означает, что после з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пуска в реализацию конкретного продукта либо услуги рынок самостоятельно отрегул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рует и определит его качества и характеристики.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Также практикуется осуществление агрессивных </w:t>
      </w:r>
      <w:r w:rsidRPr="00426EBE">
        <w:rPr>
          <w:rFonts w:ascii="Times New Roman" w:hAnsi="Times New Roman"/>
          <w:b/>
          <w:bCs/>
          <w:sz w:val="28"/>
          <w:szCs w:val="28"/>
        </w:rPr>
        <w:t>социальных инвестиций</w:t>
      </w:r>
      <w:r w:rsidRPr="00426EBE">
        <w:rPr>
          <w:rFonts w:ascii="Times New Roman" w:hAnsi="Times New Roman"/>
          <w:bCs/>
          <w:sz w:val="28"/>
          <w:szCs w:val="28"/>
        </w:rPr>
        <w:t> 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результатом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 xml:space="preserve"> которых становится огромная рекламная компания продукта по телевидению и средствам массовой информации, распростр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нению его в большое количество торговых сетей и т.п.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Для достижения поставленной цели государство должно выполнять сл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дующие функции:</w:t>
      </w:r>
    </w:p>
    <w:p w:rsidR="003D6BBF" w:rsidRPr="00426EBE" w:rsidRDefault="003D6BBF" w:rsidP="003D6BBF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финансирование социальных вложений</w:t>
      </w:r>
    </w:p>
    <w:p w:rsidR="003D6BBF" w:rsidRPr="00426EBE" w:rsidRDefault="003D6BBF" w:rsidP="003D6BBF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стимулирование социально направленного инвестиционного проце</w:t>
      </w:r>
      <w:r w:rsidRPr="00426EBE">
        <w:rPr>
          <w:rFonts w:ascii="Times New Roman" w:hAnsi="Times New Roman"/>
          <w:bCs/>
          <w:sz w:val="28"/>
          <w:szCs w:val="28"/>
        </w:rPr>
        <w:t>с</w:t>
      </w:r>
      <w:r w:rsidRPr="00426EBE">
        <w:rPr>
          <w:rFonts w:ascii="Times New Roman" w:hAnsi="Times New Roman"/>
          <w:bCs/>
          <w:sz w:val="28"/>
          <w:szCs w:val="28"/>
        </w:rPr>
        <w:t>са</w:t>
      </w:r>
    </w:p>
    <w:p w:rsidR="003D6BBF" w:rsidRPr="00426EBE" w:rsidRDefault="003D6BBF" w:rsidP="003D6BBF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lastRenderedPageBreak/>
        <w:t>информационная поддержка</w:t>
      </w:r>
    </w:p>
    <w:p w:rsidR="003D6BBF" w:rsidRPr="00426EBE" w:rsidRDefault="003D6BBF" w:rsidP="003D6BBF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создание социальных продуктов и их равномерное распределение среди населения.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 xml:space="preserve">5.Инвестиционные торги.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6BBF" w:rsidRPr="00736CB3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Инвестиционные торги - выбор инвестора для осуществления проекта на конкурсной основе. В отличие от торгов (</w:t>
      </w:r>
      <w:r w:rsidRPr="00736CB3">
        <w:rPr>
          <w:rFonts w:ascii="Times New Roman" w:hAnsi="Times New Roman"/>
          <w:bCs/>
          <w:sz w:val="28"/>
          <w:szCs w:val="28"/>
        </w:rPr>
        <w:t>тендеров) на сооружение объе</w:t>
      </w:r>
      <w:r w:rsidRPr="00736CB3">
        <w:rPr>
          <w:rFonts w:ascii="Times New Roman" w:hAnsi="Times New Roman"/>
          <w:bCs/>
          <w:sz w:val="28"/>
          <w:szCs w:val="28"/>
        </w:rPr>
        <w:t>к</w:t>
      </w:r>
      <w:r w:rsidRPr="00736CB3">
        <w:rPr>
          <w:rFonts w:ascii="Times New Roman" w:hAnsi="Times New Roman"/>
          <w:bCs/>
          <w:sz w:val="28"/>
          <w:szCs w:val="28"/>
        </w:rPr>
        <w:t>тов капитального строительства, когда выбирается </w:t>
      </w:r>
      <w:hyperlink r:id="rId14" w:history="1">
        <w:r w:rsidRPr="00736CB3">
          <w:rPr>
            <w:rStyle w:val="a3"/>
            <w:rFonts w:ascii="Times New Roman" w:hAnsi="Times New Roman"/>
            <w:bCs/>
            <w:sz w:val="28"/>
            <w:szCs w:val="28"/>
          </w:rPr>
          <w:t>фирма</w:t>
        </w:r>
      </w:hyperlink>
      <w:r w:rsidRPr="00736CB3">
        <w:rPr>
          <w:rFonts w:ascii="Times New Roman" w:hAnsi="Times New Roman"/>
          <w:bCs/>
          <w:sz w:val="28"/>
          <w:szCs w:val="28"/>
        </w:rPr>
        <w:t> или консорциум на создание объекта. Инвестиционные торги предполагают неп</w:t>
      </w:r>
      <w:r w:rsidRPr="00736CB3">
        <w:rPr>
          <w:rFonts w:ascii="Times New Roman" w:hAnsi="Times New Roman"/>
          <w:bCs/>
          <w:sz w:val="28"/>
          <w:szCs w:val="28"/>
        </w:rPr>
        <w:t>о</w:t>
      </w:r>
      <w:r w:rsidRPr="00736CB3">
        <w:rPr>
          <w:rFonts w:ascii="Times New Roman" w:hAnsi="Times New Roman"/>
          <w:bCs/>
          <w:sz w:val="28"/>
          <w:szCs w:val="28"/>
        </w:rPr>
        <w:t>средственное участие инвестора в дальнейшем его функц</w:t>
      </w:r>
      <w:r w:rsidRPr="00736CB3">
        <w:rPr>
          <w:rFonts w:ascii="Times New Roman" w:hAnsi="Times New Roman"/>
          <w:bCs/>
          <w:sz w:val="28"/>
          <w:szCs w:val="28"/>
        </w:rPr>
        <w:t>и</w:t>
      </w:r>
      <w:r w:rsidRPr="00736CB3">
        <w:rPr>
          <w:rFonts w:ascii="Times New Roman" w:hAnsi="Times New Roman"/>
          <w:bCs/>
          <w:sz w:val="28"/>
          <w:szCs w:val="28"/>
        </w:rPr>
        <w:t>онировании. Инвестиционные торги объявляются, как правило, государственными органами власти на создание новых, необходимых для страны объектов или коренную реконстру</w:t>
      </w:r>
      <w:r w:rsidRPr="00736CB3">
        <w:rPr>
          <w:rFonts w:ascii="Times New Roman" w:hAnsi="Times New Roman"/>
          <w:bCs/>
          <w:sz w:val="28"/>
          <w:szCs w:val="28"/>
        </w:rPr>
        <w:t>к</w:t>
      </w:r>
      <w:r w:rsidRPr="00736CB3">
        <w:rPr>
          <w:rFonts w:ascii="Times New Roman" w:hAnsi="Times New Roman"/>
          <w:bCs/>
          <w:sz w:val="28"/>
          <w:szCs w:val="28"/>
        </w:rPr>
        <w:t>цию уже действующих объектов. Выбор инвестора осуществляется на основе предложенных им более благоприятных условий в соответствии со сравнительной шкалой требований, о которой </w:t>
      </w:r>
      <w:hyperlink r:id="rId15" w:history="1">
        <w:r w:rsidRPr="00736CB3">
          <w:rPr>
            <w:rStyle w:val="a3"/>
            <w:rFonts w:ascii="Times New Roman" w:hAnsi="Times New Roman"/>
            <w:bCs/>
            <w:sz w:val="28"/>
            <w:szCs w:val="28"/>
          </w:rPr>
          <w:t>инвесторы</w:t>
        </w:r>
      </w:hyperlink>
      <w:r w:rsidRPr="00736CB3">
        <w:rPr>
          <w:rFonts w:ascii="Times New Roman" w:hAnsi="Times New Roman"/>
          <w:bCs/>
          <w:sz w:val="28"/>
          <w:szCs w:val="28"/>
        </w:rPr>
        <w:t> заранее извещаются. Инвестор, выигравший </w:t>
      </w:r>
      <w:hyperlink r:id="rId16" w:history="1">
        <w:r w:rsidRPr="00736CB3">
          <w:rPr>
            <w:rStyle w:val="a3"/>
            <w:rFonts w:ascii="Times New Roman" w:hAnsi="Times New Roman"/>
            <w:bCs/>
            <w:sz w:val="28"/>
            <w:szCs w:val="28"/>
          </w:rPr>
          <w:t>тендер</w:t>
        </w:r>
      </w:hyperlink>
      <w:r w:rsidRPr="00736CB3">
        <w:rPr>
          <w:rFonts w:ascii="Times New Roman" w:hAnsi="Times New Roman"/>
          <w:bCs/>
          <w:sz w:val="28"/>
          <w:szCs w:val="28"/>
        </w:rPr>
        <w:t>, получает право произвести </w:t>
      </w:r>
      <w:hyperlink r:id="rId17" w:history="1">
        <w:r w:rsidRPr="00736CB3">
          <w:rPr>
            <w:rStyle w:val="a3"/>
            <w:rFonts w:ascii="Times New Roman" w:hAnsi="Times New Roman"/>
            <w:bCs/>
            <w:sz w:val="28"/>
            <w:szCs w:val="28"/>
          </w:rPr>
          <w:t>инвестиции</w:t>
        </w:r>
      </w:hyperlink>
      <w:r w:rsidRPr="00736CB3">
        <w:rPr>
          <w:rFonts w:ascii="Times New Roman" w:hAnsi="Times New Roman"/>
          <w:bCs/>
          <w:sz w:val="28"/>
          <w:szCs w:val="28"/>
        </w:rPr>
        <w:t> и владеть объектом в соответствии с д</w:t>
      </w:r>
      <w:r w:rsidRPr="00736CB3">
        <w:rPr>
          <w:rFonts w:ascii="Times New Roman" w:hAnsi="Times New Roman"/>
          <w:bCs/>
          <w:sz w:val="28"/>
          <w:szCs w:val="28"/>
        </w:rPr>
        <w:t>о</w:t>
      </w:r>
      <w:r w:rsidRPr="00736CB3">
        <w:rPr>
          <w:rFonts w:ascii="Times New Roman" w:hAnsi="Times New Roman"/>
          <w:bCs/>
          <w:sz w:val="28"/>
          <w:szCs w:val="28"/>
        </w:rPr>
        <w:t>лей вложенного им капитала.</w:t>
      </w:r>
    </w:p>
    <w:p w:rsidR="003D6BBF" w:rsidRPr="00736CB3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D6BBF" w:rsidRPr="00736CB3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736CB3">
        <w:rPr>
          <w:rFonts w:ascii="Times New Roman" w:hAnsi="Times New Roman"/>
          <w:b/>
          <w:bCs/>
          <w:sz w:val="28"/>
          <w:szCs w:val="28"/>
        </w:rPr>
        <w:t xml:space="preserve">6.Предпринимательство и его роль в соц. сфере. </w:t>
      </w:r>
    </w:p>
    <w:p w:rsidR="003D6BBF" w:rsidRPr="00736CB3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Предпринимательство</w:t>
      </w:r>
      <w:r w:rsidRPr="00426EBE">
        <w:rPr>
          <w:rFonts w:ascii="Times New Roman" w:hAnsi="Times New Roman"/>
          <w:bCs/>
          <w:sz w:val="28"/>
          <w:szCs w:val="28"/>
        </w:rPr>
        <w:t>, предпринимательская деятельность — сам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стоятельная, осуществляемая на свой риск экономическая деятельность, направленная на систематическое получение прибыли от пользования имуществом и/или нематериальными активами, продажи товаров, выпо</w:t>
      </w:r>
      <w:r w:rsidRPr="00426EBE">
        <w:rPr>
          <w:rFonts w:ascii="Times New Roman" w:hAnsi="Times New Roman"/>
          <w:bCs/>
          <w:sz w:val="28"/>
          <w:szCs w:val="28"/>
        </w:rPr>
        <w:t>л</w:t>
      </w:r>
      <w:r w:rsidRPr="00426EBE">
        <w:rPr>
          <w:rFonts w:ascii="Times New Roman" w:hAnsi="Times New Roman"/>
          <w:bCs/>
          <w:sz w:val="28"/>
          <w:szCs w:val="28"/>
        </w:rPr>
        <w:t>нения работ или оказания услуг.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Предпринимательство можно определять с различных позиций, таких как:</w:t>
      </w:r>
    </w:p>
    <w:p w:rsidR="003D6BBF" w:rsidRPr="00426EBE" w:rsidRDefault="003D6BBF" w:rsidP="003D6BBF">
      <w:pPr>
        <w:widowControl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деятельность, направленную на максимизацию приб</w:t>
      </w:r>
      <w:r w:rsidRPr="00426EBE">
        <w:rPr>
          <w:rFonts w:ascii="Times New Roman" w:hAnsi="Times New Roman"/>
          <w:bCs/>
          <w:sz w:val="28"/>
          <w:szCs w:val="28"/>
        </w:rPr>
        <w:t>ы</w:t>
      </w:r>
      <w:r w:rsidRPr="00426EBE">
        <w:rPr>
          <w:rFonts w:ascii="Times New Roman" w:hAnsi="Times New Roman"/>
          <w:bCs/>
          <w:sz w:val="28"/>
          <w:szCs w:val="28"/>
        </w:rPr>
        <w:t>ли;</w:t>
      </w:r>
    </w:p>
    <w:p w:rsidR="003D6BBF" w:rsidRPr="00426EBE" w:rsidRDefault="003D6BBF" w:rsidP="003D6BBF">
      <w:pPr>
        <w:widowControl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инициативную деятельность граждан, заключающуюся в выработке товаров и услуг, направленную на получение прибыли;</w:t>
      </w:r>
    </w:p>
    <w:p w:rsidR="003D6BBF" w:rsidRPr="00426EBE" w:rsidRDefault="003D6BBF" w:rsidP="003D6BBF">
      <w:pPr>
        <w:widowControl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прямую функцию реализации собственности, основную ее произво</w:t>
      </w:r>
      <w:r w:rsidRPr="00426EBE">
        <w:rPr>
          <w:rFonts w:ascii="Times New Roman" w:hAnsi="Times New Roman"/>
          <w:bCs/>
          <w:sz w:val="28"/>
          <w:szCs w:val="28"/>
        </w:rPr>
        <w:t>д</w:t>
      </w:r>
      <w:r w:rsidRPr="00426EBE">
        <w:rPr>
          <w:rFonts w:ascii="Times New Roman" w:hAnsi="Times New Roman"/>
          <w:bCs/>
          <w:sz w:val="28"/>
          <w:szCs w:val="28"/>
        </w:rPr>
        <w:t>ственную функцию;</w:t>
      </w:r>
    </w:p>
    <w:p w:rsidR="003D6BBF" w:rsidRPr="00426EBE" w:rsidRDefault="003D6BBF" w:rsidP="003D6BBF">
      <w:pPr>
        <w:widowControl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процесс организационной новации в целях извлечения прибыли;</w:t>
      </w:r>
    </w:p>
    <w:p w:rsidR="003D6BBF" w:rsidRPr="00426EBE" w:rsidRDefault="003D6BBF" w:rsidP="003D6BBF">
      <w:pPr>
        <w:widowControl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действия, направленные на возрастание капитала, развитие произво</w:t>
      </w:r>
      <w:r w:rsidRPr="00426EBE">
        <w:rPr>
          <w:rFonts w:ascii="Times New Roman" w:hAnsi="Times New Roman"/>
          <w:bCs/>
          <w:sz w:val="28"/>
          <w:szCs w:val="28"/>
        </w:rPr>
        <w:t>д</w:t>
      </w:r>
      <w:r w:rsidRPr="00426EBE">
        <w:rPr>
          <w:rFonts w:ascii="Times New Roman" w:hAnsi="Times New Roman"/>
          <w:bCs/>
          <w:sz w:val="28"/>
          <w:szCs w:val="28"/>
        </w:rPr>
        <w:t>ства и присвоение прибыли;</w:t>
      </w:r>
    </w:p>
    <w:p w:rsidR="003D6BBF" w:rsidRPr="00426EBE" w:rsidRDefault="003D6BBF" w:rsidP="003D6BBF">
      <w:pPr>
        <w:widowControl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специфический вид деятельности, направленный на неустанный п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иск изменений в существующих формах жизни предприятий и общества, постоянная реализация этих и</w:t>
      </w:r>
      <w:r w:rsidRPr="00426EBE">
        <w:rPr>
          <w:rFonts w:ascii="Times New Roman" w:hAnsi="Times New Roman"/>
          <w:bCs/>
          <w:sz w:val="28"/>
          <w:szCs w:val="28"/>
        </w:rPr>
        <w:t>з</w:t>
      </w:r>
      <w:r w:rsidRPr="00426EBE">
        <w:rPr>
          <w:rFonts w:ascii="Times New Roman" w:hAnsi="Times New Roman"/>
          <w:bCs/>
          <w:sz w:val="28"/>
          <w:szCs w:val="28"/>
        </w:rPr>
        <w:t>менений.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 xml:space="preserve">7.Социальные заказы.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В большинстве стран, как экономически развитых, так и </w:t>
      </w:r>
      <w:r w:rsidRPr="00426EBE">
        <w:rPr>
          <w:rFonts w:ascii="Times New Roman" w:hAnsi="Times New Roman"/>
          <w:bCs/>
          <w:sz w:val="28"/>
          <w:szCs w:val="28"/>
        </w:rPr>
        <w:lastRenderedPageBreak/>
        <w:t>развивающи</w:t>
      </w:r>
      <w:r w:rsidRPr="00426EBE">
        <w:rPr>
          <w:rFonts w:ascii="Times New Roman" w:hAnsi="Times New Roman"/>
          <w:bCs/>
          <w:sz w:val="28"/>
          <w:szCs w:val="28"/>
        </w:rPr>
        <w:t>х</w:t>
      </w:r>
      <w:r w:rsidRPr="00426EBE">
        <w:rPr>
          <w:rFonts w:ascii="Times New Roman" w:hAnsi="Times New Roman"/>
          <w:bCs/>
          <w:sz w:val="28"/>
          <w:szCs w:val="28"/>
        </w:rPr>
        <w:t>ся, созданы законодательные механизмы, позволяющие привлекать к оказ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нию услуг, приоритетных для государства, всех субъектов гражданских пр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воотношений независимо от формы собственности и подчиненности. Гос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>дарства выполняют стоящие перед ними социальные задачи путем реализ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ции и финансирования социальных программ, предоставления налоговых и иных льгот, субсидий юридическим лицам и индивидуальным предпринимателям, работающим в социальной сфере, а также закупки социально знач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мых услуг и проектов через механизм государственного социал</w:t>
      </w:r>
      <w:r w:rsidRPr="00426EBE">
        <w:rPr>
          <w:rFonts w:ascii="Times New Roman" w:hAnsi="Times New Roman"/>
          <w:bCs/>
          <w:sz w:val="28"/>
          <w:szCs w:val="28"/>
        </w:rPr>
        <w:t>ь</w:t>
      </w:r>
      <w:r w:rsidRPr="00426EBE">
        <w:rPr>
          <w:rFonts w:ascii="Times New Roman" w:hAnsi="Times New Roman"/>
          <w:bCs/>
          <w:sz w:val="28"/>
          <w:szCs w:val="28"/>
        </w:rPr>
        <w:t xml:space="preserve">ного заказа.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Государственный социальный заказ – экономико-правовая форма реализации государственных планов и пр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грамм, направленная на удовлетворение социальных потребностей граждан, обеспеченная бюджетным финансиров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нием и основанная на договорных отношениях между органами власти и субъектами гражданских правоотношений независимо от формы собстве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>ности и подчиненности. В основе государственного социального заказа л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жит государственная социальная политика национального и местного уро</w:t>
      </w:r>
      <w:r w:rsidRPr="00426EBE">
        <w:rPr>
          <w:rFonts w:ascii="Times New Roman" w:hAnsi="Times New Roman"/>
          <w:bCs/>
          <w:sz w:val="28"/>
          <w:szCs w:val="28"/>
        </w:rPr>
        <w:t>в</w:t>
      </w:r>
      <w:r w:rsidRPr="00426EBE">
        <w:rPr>
          <w:rFonts w:ascii="Times New Roman" w:hAnsi="Times New Roman"/>
          <w:bCs/>
          <w:sz w:val="28"/>
          <w:szCs w:val="28"/>
        </w:rPr>
        <w:t>ня, являющаяся законодательно оформленной обязанностью госуда</w:t>
      </w:r>
      <w:r w:rsidRPr="00426EBE">
        <w:rPr>
          <w:rFonts w:ascii="Times New Roman" w:hAnsi="Times New Roman"/>
          <w:bCs/>
          <w:sz w:val="28"/>
          <w:szCs w:val="28"/>
        </w:rPr>
        <w:t>р</w:t>
      </w:r>
      <w:r w:rsidRPr="00426EBE">
        <w:rPr>
          <w:rFonts w:ascii="Times New Roman" w:hAnsi="Times New Roman"/>
          <w:bCs/>
          <w:sz w:val="28"/>
          <w:szCs w:val="28"/>
        </w:rPr>
        <w:t xml:space="preserve">ства.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Государство выполняет стоящие перед ним социальные задачи путем закупки социально значимых услуг и финансирования общественно поле</w:t>
      </w:r>
      <w:r w:rsidRPr="00426EBE">
        <w:rPr>
          <w:rFonts w:ascii="Times New Roman" w:hAnsi="Times New Roman"/>
          <w:bCs/>
          <w:sz w:val="28"/>
          <w:szCs w:val="28"/>
        </w:rPr>
        <w:t>з</w:t>
      </w:r>
      <w:r w:rsidRPr="00426EBE">
        <w:rPr>
          <w:rFonts w:ascii="Times New Roman" w:hAnsi="Times New Roman"/>
          <w:bCs/>
          <w:sz w:val="28"/>
          <w:szCs w:val="28"/>
        </w:rPr>
        <w:t>ных проектов, а также через предоставление налоговых и иных льгот, субсидий юридическим лицам и индивидуальным предпринимателям, работа</w:t>
      </w:r>
      <w:r w:rsidRPr="00426EBE">
        <w:rPr>
          <w:rFonts w:ascii="Times New Roman" w:hAnsi="Times New Roman"/>
          <w:bCs/>
          <w:sz w:val="28"/>
          <w:szCs w:val="28"/>
        </w:rPr>
        <w:t>ю</w:t>
      </w:r>
      <w:r w:rsidRPr="00426EBE">
        <w:rPr>
          <w:rFonts w:ascii="Times New Roman" w:hAnsi="Times New Roman"/>
          <w:bCs/>
          <w:sz w:val="28"/>
          <w:szCs w:val="28"/>
        </w:rPr>
        <w:t>щим в социальной сфере. В отличие от традиционного сметного финансир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вания бюджетных учреждений, государственный социальный заказ ос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 xml:space="preserve">ществляется на договорных началах. </w:t>
      </w:r>
      <w:proofErr w:type="gramStart"/>
      <w:r w:rsidRPr="00426EBE">
        <w:rPr>
          <w:rFonts w:ascii="Times New Roman" w:hAnsi="Times New Roman"/>
          <w:bCs/>
          <w:sz w:val="28"/>
          <w:szCs w:val="28"/>
        </w:rPr>
        <w:t>В качестве предмета заказа выступает социальная услуга или проект, сформулированные государственным заказчиком в виде технического задания.</w:t>
      </w:r>
      <w:proofErr w:type="gramEnd"/>
      <w:r w:rsidRPr="00426EBE">
        <w:rPr>
          <w:rFonts w:ascii="Times New Roman" w:hAnsi="Times New Roman"/>
          <w:bCs/>
          <w:sz w:val="28"/>
          <w:szCs w:val="28"/>
        </w:rPr>
        <w:t xml:space="preserve"> Техническое з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 xml:space="preserve">дание включает в себя конкретные параметры, ожидаемые результаты (положительные изменения у целевой группы получателей услуг) и максимальную стоимость услуги или проекта.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Государственный социальный заказ размещается, как правило, на конкурсной основе и выдается наилучшему исполнителю заказа. Ответстве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>ность исполнителя заказа за соблюдение требуемых параметров техническ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го задания и достижение результатов обеспечивается договорной основой отношений заказчика и исполнителя. Заказчик фина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>сирует и контролирует исполнение договора, оценивает результаты предоставления услуг и реал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зации проектов.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Целью государственного социального заказа является решение социально значимых проблем общества, признаваемых органами власти в кач</w:t>
      </w:r>
      <w:r w:rsidRPr="00426EBE">
        <w:rPr>
          <w:rFonts w:ascii="Times New Roman" w:hAnsi="Times New Roman"/>
          <w:bCs/>
          <w:sz w:val="28"/>
          <w:szCs w:val="28"/>
        </w:rPr>
        <w:t>е</w:t>
      </w:r>
      <w:r w:rsidRPr="00426EBE">
        <w:rPr>
          <w:rFonts w:ascii="Times New Roman" w:hAnsi="Times New Roman"/>
          <w:bCs/>
          <w:sz w:val="28"/>
          <w:szCs w:val="28"/>
        </w:rPr>
        <w:t>стве приоритетов социальной политики, путем бюджетного финансирования с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циальных услуг и проектов, реализуемых организациями независимо от форм собственности. Можно выделить следующие задачи государстве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 xml:space="preserve">ного социального заказа: </w:t>
      </w:r>
    </w:p>
    <w:p w:rsidR="003D6BBF" w:rsidRPr="00426EBE" w:rsidRDefault="003D6BBF" w:rsidP="003D6BBF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повышение эффективности реализации государственных социал</w:t>
      </w:r>
      <w:r w:rsidRPr="00426EBE">
        <w:rPr>
          <w:rFonts w:ascii="Times New Roman" w:hAnsi="Times New Roman"/>
          <w:bCs/>
          <w:sz w:val="28"/>
          <w:szCs w:val="28"/>
        </w:rPr>
        <w:t>ь</w:t>
      </w:r>
      <w:r w:rsidRPr="00426EBE">
        <w:rPr>
          <w:rFonts w:ascii="Times New Roman" w:hAnsi="Times New Roman"/>
          <w:bCs/>
          <w:sz w:val="28"/>
          <w:szCs w:val="28"/>
        </w:rPr>
        <w:t>ных программ;</w:t>
      </w:r>
    </w:p>
    <w:p w:rsidR="003D6BBF" w:rsidRPr="00426EBE" w:rsidRDefault="003D6BBF" w:rsidP="003D6BBF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lastRenderedPageBreak/>
        <w:t xml:space="preserve"> повышение качества социальных услуг и удовлетворенности клие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>тов услугами;</w:t>
      </w:r>
    </w:p>
    <w:p w:rsidR="003D6BBF" w:rsidRPr="00426EBE" w:rsidRDefault="003D6BBF" w:rsidP="003D6BBF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повышение эффективности использования бюджетных средств;</w:t>
      </w:r>
    </w:p>
    <w:p w:rsidR="003D6BBF" w:rsidRPr="00426EBE" w:rsidRDefault="003D6BBF" w:rsidP="003D6BBF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развитие инновационных форм социальной помощи населению;</w:t>
      </w:r>
    </w:p>
    <w:p w:rsidR="003D6BBF" w:rsidRPr="00426EBE" w:rsidRDefault="003D6BBF" w:rsidP="003D6BBF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привлечение интеллектуальных, кадровых и материальных ресурсов сообщества на цели, определенные в качестве приоритетов госуда</w:t>
      </w:r>
      <w:r w:rsidRPr="00426EBE">
        <w:rPr>
          <w:rFonts w:ascii="Times New Roman" w:hAnsi="Times New Roman"/>
          <w:bCs/>
          <w:sz w:val="28"/>
          <w:szCs w:val="28"/>
        </w:rPr>
        <w:t>р</w:t>
      </w:r>
      <w:r w:rsidRPr="00426EBE">
        <w:rPr>
          <w:rFonts w:ascii="Times New Roman" w:hAnsi="Times New Roman"/>
          <w:bCs/>
          <w:sz w:val="28"/>
          <w:szCs w:val="28"/>
        </w:rPr>
        <w:t>ственной социальной политики;</w:t>
      </w:r>
    </w:p>
    <w:p w:rsidR="003D6BBF" w:rsidRPr="00426EBE" w:rsidRDefault="003D6BBF" w:rsidP="003D6BBF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стимулирование юридических лиц и индивидуальных предпринимателей к осуществлению социальной помощи и развитию социал</w:t>
      </w:r>
      <w:r w:rsidRPr="00426EBE">
        <w:rPr>
          <w:rFonts w:ascii="Times New Roman" w:hAnsi="Times New Roman"/>
          <w:bCs/>
          <w:sz w:val="28"/>
          <w:szCs w:val="28"/>
        </w:rPr>
        <w:t>ь</w:t>
      </w:r>
      <w:r w:rsidRPr="00426EBE">
        <w:rPr>
          <w:rFonts w:ascii="Times New Roman" w:hAnsi="Times New Roman"/>
          <w:bCs/>
          <w:sz w:val="28"/>
          <w:szCs w:val="28"/>
        </w:rPr>
        <w:t>ных услуг;</w:t>
      </w:r>
    </w:p>
    <w:p w:rsidR="003D6BBF" w:rsidRPr="00426EBE" w:rsidRDefault="003D6BBF" w:rsidP="003D6BBF">
      <w:pPr>
        <w:widowControl/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широкое вовлечение граждан в решение проблем социально уязв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 xml:space="preserve">мых групп и слоев населения. </w:t>
      </w:r>
    </w:p>
    <w:p w:rsidR="003D6BBF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Субъектами отношений государственного социального заказа выступ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ют государственный заказчик социальной услуги или проекта, получатель социальной услуги (кл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ент) и поставщик услуги (исполнитель заказа).</w:t>
      </w:r>
    </w:p>
    <w:p w:rsidR="003D6BBF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Государственный заказчик – республиканский орган государственного управления, местные исполнительные и распорядительные органы, уполн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моченные ими органы, размещающие на договорной основе государстве</w:t>
      </w:r>
      <w:r w:rsidRPr="00426EBE">
        <w:rPr>
          <w:rFonts w:ascii="Times New Roman" w:hAnsi="Times New Roman"/>
          <w:bCs/>
          <w:sz w:val="28"/>
          <w:szCs w:val="28"/>
        </w:rPr>
        <w:t>н</w:t>
      </w:r>
      <w:r w:rsidRPr="00426EBE">
        <w:rPr>
          <w:rFonts w:ascii="Times New Roman" w:hAnsi="Times New Roman"/>
          <w:bCs/>
          <w:sz w:val="28"/>
          <w:szCs w:val="28"/>
        </w:rPr>
        <w:t>ный социальный заказ на оказание услуг или реализацию проектов за счет бюджетных средств (полностью или частично) и контролирующие их испо</w:t>
      </w:r>
      <w:r w:rsidRPr="00426EBE">
        <w:rPr>
          <w:rFonts w:ascii="Times New Roman" w:hAnsi="Times New Roman"/>
          <w:bCs/>
          <w:sz w:val="28"/>
          <w:szCs w:val="28"/>
        </w:rPr>
        <w:t>л</w:t>
      </w:r>
      <w:r w:rsidRPr="00426EBE">
        <w:rPr>
          <w:rFonts w:ascii="Times New Roman" w:hAnsi="Times New Roman"/>
          <w:bCs/>
          <w:sz w:val="28"/>
          <w:szCs w:val="28"/>
        </w:rPr>
        <w:t>нение.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26EBE">
        <w:rPr>
          <w:rFonts w:ascii="Times New Roman" w:hAnsi="Times New Roman"/>
          <w:bCs/>
          <w:sz w:val="28"/>
          <w:szCs w:val="28"/>
        </w:rPr>
        <w:t>Получатель (клиент) социальной услуги – физические лица из определенной социальной группы, получающие социальную услугу (инвалиды, пожилые граждане, дети, малоим</w:t>
      </w:r>
      <w:r w:rsidRPr="00426EBE">
        <w:rPr>
          <w:rFonts w:ascii="Times New Roman" w:hAnsi="Times New Roman"/>
          <w:bCs/>
          <w:sz w:val="28"/>
          <w:szCs w:val="28"/>
        </w:rPr>
        <w:t>у</w:t>
      </w:r>
      <w:r w:rsidRPr="00426EBE">
        <w:rPr>
          <w:rFonts w:ascii="Times New Roman" w:hAnsi="Times New Roman"/>
          <w:bCs/>
          <w:sz w:val="28"/>
          <w:szCs w:val="28"/>
        </w:rPr>
        <w:t>щие граждане, др.).</w:t>
      </w:r>
      <w:proofErr w:type="gramEnd"/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  <w:lang w:val="kk-KZ"/>
        </w:rPr>
        <w:t>1</w:t>
      </w:r>
      <w:r w:rsidRPr="00426EBE">
        <w:rPr>
          <w:rFonts w:ascii="Times New Roman" w:hAnsi="Times New Roman"/>
          <w:bCs/>
          <w:sz w:val="28"/>
          <w:szCs w:val="28"/>
        </w:rPr>
        <w:t xml:space="preserve">.Дайте понятие инвестиционные торги.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  <w:lang w:val="kk-KZ"/>
        </w:rPr>
        <w:t>2</w:t>
      </w:r>
      <w:r w:rsidRPr="00426EBE">
        <w:rPr>
          <w:rFonts w:ascii="Times New Roman" w:hAnsi="Times New Roman"/>
          <w:bCs/>
          <w:sz w:val="28"/>
          <w:szCs w:val="28"/>
        </w:rPr>
        <w:t xml:space="preserve">.Какова роль предпринимательства  в соц. </w:t>
      </w:r>
      <w:r w:rsidRPr="00426EBE">
        <w:rPr>
          <w:rFonts w:ascii="Times New Roman" w:hAnsi="Times New Roman"/>
          <w:bCs/>
          <w:sz w:val="28"/>
          <w:szCs w:val="28"/>
          <w:lang w:val="kk-KZ"/>
        </w:rPr>
        <w:t>с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фере</w:t>
      </w:r>
      <w:proofErr w:type="spellEnd"/>
      <w:r w:rsidRPr="00426EBE">
        <w:rPr>
          <w:rFonts w:ascii="Times New Roman" w:hAnsi="Times New Roman"/>
          <w:bCs/>
          <w:sz w:val="28"/>
          <w:szCs w:val="28"/>
          <w:lang w:val="kk-KZ"/>
        </w:rPr>
        <w:t>?</w:t>
      </w:r>
      <w:r w:rsidRPr="00426EBE">
        <w:rPr>
          <w:rFonts w:ascii="Times New Roman" w:hAnsi="Times New Roman"/>
          <w:bCs/>
          <w:sz w:val="28"/>
          <w:szCs w:val="28"/>
        </w:rPr>
        <w:t xml:space="preserve">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  <w:lang w:val="kk-KZ"/>
        </w:rPr>
        <w:t>3</w:t>
      </w:r>
      <w:r w:rsidRPr="00426EBE">
        <w:rPr>
          <w:rFonts w:ascii="Times New Roman" w:hAnsi="Times New Roman"/>
          <w:bCs/>
          <w:sz w:val="28"/>
          <w:szCs w:val="28"/>
        </w:rPr>
        <w:t>.Что относят к социальным заказам</w:t>
      </w:r>
      <w:r w:rsidRPr="00426EBE">
        <w:rPr>
          <w:rFonts w:ascii="Times New Roman" w:hAnsi="Times New Roman"/>
          <w:bCs/>
          <w:sz w:val="28"/>
          <w:szCs w:val="28"/>
          <w:lang w:val="kk-KZ"/>
        </w:rPr>
        <w:t>?</w:t>
      </w:r>
      <w:r w:rsidRPr="00426EBE">
        <w:rPr>
          <w:rFonts w:ascii="Times New Roman" w:hAnsi="Times New Roman"/>
          <w:bCs/>
          <w:sz w:val="28"/>
          <w:szCs w:val="28"/>
        </w:rPr>
        <w:t xml:space="preserve">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426EBE">
        <w:rPr>
          <w:rFonts w:ascii="Times New Roman" w:hAnsi="Times New Roman"/>
          <w:b/>
          <w:sz w:val="28"/>
          <w:szCs w:val="28"/>
        </w:rPr>
        <w:t>Литература:</w:t>
      </w:r>
    </w:p>
    <w:p w:rsidR="003D6BBF" w:rsidRPr="003D6BBF" w:rsidRDefault="003D6BBF" w:rsidP="003D6BBF">
      <w:pPr>
        <w:widowControl/>
        <w:numPr>
          <w:ilvl w:val="0"/>
          <w:numId w:val="5"/>
        </w:numPr>
        <w:tabs>
          <w:tab w:val="left" w:pos="284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6BBF">
        <w:rPr>
          <w:rFonts w:ascii="Times New Roman" w:hAnsi="Times New Roman"/>
          <w:sz w:val="28"/>
          <w:szCs w:val="28"/>
        </w:rPr>
        <w:fldChar w:fldCharType="begin"/>
      </w:r>
      <w:r w:rsidRPr="003D6BBF">
        <w:rPr>
          <w:rFonts w:ascii="Times New Roman" w:hAnsi="Times New Roman"/>
          <w:sz w:val="28"/>
          <w:szCs w:val="28"/>
        </w:rPr>
        <w:instrText xml:space="preserve"> HYPERLINK "http://www.knigafund.ru/authors/31598" \t "_blank" </w:instrText>
      </w:r>
      <w:r w:rsidRPr="003D6BBF">
        <w:rPr>
          <w:rFonts w:ascii="Times New Roman" w:hAnsi="Times New Roman"/>
          <w:sz w:val="28"/>
          <w:szCs w:val="28"/>
        </w:rPr>
      </w:r>
      <w:r w:rsidRPr="003D6BBF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Pr="003D6BBF">
        <w:rPr>
          <w:rFonts w:ascii="Times New Roman" w:hAnsi="Times New Roman"/>
          <w:sz w:val="28"/>
          <w:szCs w:val="28"/>
        </w:rPr>
        <w:t>Грядовой</w:t>
      </w:r>
      <w:proofErr w:type="gramEnd"/>
      <w:r w:rsidRPr="003D6BBF">
        <w:rPr>
          <w:rFonts w:ascii="Times New Roman" w:hAnsi="Times New Roman"/>
          <w:sz w:val="28"/>
          <w:szCs w:val="28"/>
        </w:rPr>
        <w:t xml:space="preserve"> Д.И., </w:t>
      </w:r>
      <w:proofErr w:type="spellStart"/>
      <w:r w:rsidRPr="003D6BBF">
        <w:rPr>
          <w:rFonts w:ascii="Times New Roman" w:hAnsi="Times New Roman"/>
          <w:sz w:val="28"/>
          <w:szCs w:val="28"/>
        </w:rPr>
        <w:t>Кикоть</w:t>
      </w:r>
      <w:proofErr w:type="spellEnd"/>
      <w:r w:rsidRPr="003D6BBF">
        <w:rPr>
          <w:rFonts w:ascii="Times New Roman" w:hAnsi="Times New Roman"/>
          <w:sz w:val="28"/>
          <w:szCs w:val="28"/>
        </w:rPr>
        <w:t xml:space="preserve"> В.Я. Социальное управление. Теория, метод</w:t>
      </w:r>
      <w:r w:rsidRPr="003D6BBF">
        <w:rPr>
          <w:rFonts w:ascii="Times New Roman" w:hAnsi="Times New Roman"/>
          <w:sz w:val="28"/>
          <w:szCs w:val="28"/>
        </w:rPr>
        <w:t>о</w:t>
      </w:r>
      <w:r w:rsidRPr="003D6BBF">
        <w:rPr>
          <w:rFonts w:ascii="Times New Roman" w:hAnsi="Times New Roman"/>
          <w:sz w:val="28"/>
          <w:szCs w:val="28"/>
        </w:rPr>
        <w:t>логия, практика. Учебное пособие для вузов</w:t>
      </w:r>
      <w:proofErr w:type="gramStart"/>
      <w:r w:rsidRPr="003D6BBF">
        <w:rPr>
          <w:rFonts w:ascii="Times New Roman" w:hAnsi="Times New Roman"/>
          <w:sz w:val="28"/>
          <w:szCs w:val="28"/>
        </w:rPr>
        <w:t>/ П</w:t>
      </w:r>
      <w:proofErr w:type="gramEnd"/>
      <w:r w:rsidRPr="003D6BBF">
        <w:rPr>
          <w:rFonts w:ascii="Times New Roman" w:hAnsi="Times New Roman"/>
          <w:sz w:val="28"/>
          <w:szCs w:val="28"/>
        </w:rPr>
        <w:t xml:space="preserve">од ред. Грядового Д.И., </w:t>
      </w:r>
      <w:proofErr w:type="spellStart"/>
      <w:r w:rsidRPr="003D6BBF">
        <w:rPr>
          <w:rFonts w:ascii="Times New Roman" w:hAnsi="Times New Roman"/>
          <w:sz w:val="28"/>
          <w:szCs w:val="28"/>
        </w:rPr>
        <w:t>Кикоть</w:t>
      </w:r>
      <w:proofErr w:type="spellEnd"/>
      <w:r w:rsidRPr="003D6BBF">
        <w:rPr>
          <w:rFonts w:ascii="Times New Roman" w:hAnsi="Times New Roman"/>
          <w:sz w:val="28"/>
          <w:szCs w:val="28"/>
        </w:rPr>
        <w:t xml:space="preserve"> В.Я.-М.: ЮНИТИ-ДАНА,  2012, -312 с. </w:t>
      </w:r>
    </w:p>
    <w:p w:rsidR="003D6BBF" w:rsidRPr="003D6BBF" w:rsidRDefault="003D6BBF" w:rsidP="003D6BBF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rStyle w:val="a3"/>
          <w:color w:val="auto"/>
          <w:szCs w:val="28"/>
          <w:u w:val="none"/>
        </w:rPr>
      </w:pPr>
      <w:r w:rsidRPr="003D6BBF">
        <w:rPr>
          <w:bCs/>
          <w:szCs w:val="28"/>
        </w:rPr>
        <w:lastRenderedPageBreak/>
        <w:t>Дробышева Л. А. Экономика, маркетинг, менеджмент: Учебное пособие./ Изд</w:t>
      </w:r>
      <w:r w:rsidRPr="003D6BBF">
        <w:rPr>
          <w:bCs/>
          <w:szCs w:val="28"/>
        </w:rPr>
        <w:t>а</w:t>
      </w:r>
      <w:r w:rsidRPr="003D6BBF">
        <w:rPr>
          <w:bCs/>
          <w:szCs w:val="28"/>
        </w:rPr>
        <w:t>тельство «Дашков и</w:t>
      </w:r>
      <w:proofErr w:type="gramStart"/>
      <w:r w:rsidRPr="003D6BBF">
        <w:rPr>
          <w:bCs/>
          <w:szCs w:val="28"/>
        </w:rPr>
        <w:t xml:space="preserve"> К</w:t>
      </w:r>
      <w:proofErr w:type="gramEnd"/>
      <w:r w:rsidRPr="003D6BBF">
        <w:rPr>
          <w:bCs/>
          <w:szCs w:val="28"/>
        </w:rPr>
        <w:t>», 2009 год. – 152с.</w:t>
      </w:r>
    </w:p>
    <w:p w:rsidR="003D6BBF" w:rsidRPr="003D6BBF" w:rsidRDefault="003D6BBF" w:rsidP="003D6BBF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szCs w:val="28"/>
        </w:rPr>
      </w:pPr>
      <w:r w:rsidRPr="003D6BBF">
        <w:rPr>
          <w:rStyle w:val="a3"/>
          <w:color w:val="auto"/>
          <w:szCs w:val="28"/>
          <w:u w:val="none"/>
        </w:rPr>
        <w:t>Жильцов</w:t>
      </w:r>
      <w:r w:rsidRPr="003D6BBF">
        <w:rPr>
          <w:szCs w:val="28"/>
        </w:rPr>
        <w:fldChar w:fldCharType="end"/>
      </w:r>
      <w:r w:rsidRPr="003D6BBF">
        <w:rPr>
          <w:szCs w:val="28"/>
        </w:rPr>
        <w:t xml:space="preserve"> Е.Н. Экономика и управление социальной сферой: Учебник для бакалавров/ </w:t>
      </w:r>
      <w:proofErr w:type="spellStart"/>
      <w:r w:rsidRPr="003D6BBF">
        <w:rPr>
          <w:szCs w:val="28"/>
        </w:rPr>
        <w:t>Под</w:t>
      </w:r>
      <w:proofErr w:type="gramStart"/>
      <w:r w:rsidRPr="003D6BBF">
        <w:rPr>
          <w:szCs w:val="28"/>
        </w:rPr>
        <w:t>.р</w:t>
      </w:r>
      <w:proofErr w:type="gramEnd"/>
      <w:r w:rsidRPr="003D6BBF">
        <w:rPr>
          <w:szCs w:val="28"/>
        </w:rPr>
        <w:t>ед</w:t>
      </w:r>
      <w:proofErr w:type="spellEnd"/>
      <w:r w:rsidRPr="003D6BBF">
        <w:rPr>
          <w:szCs w:val="28"/>
        </w:rPr>
        <w:t xml:space="preserve">. д.э.н. </w:t>
      </w:r>
      <w:hyperlink r:id="rId18" w:tgtFrame="_blank" w:history="1">
        <w:r w:rsidRPr="003D6BBF">
          <w:rPr>
            <w:rStyle w:val="a3"/>
            <w:color w:val="auto"/>
            <w:szCs w:val="28"/>
            <w:u w:val="none"/>
          </w:rPr>
          <w:t xml:space="preserve">Е.Н. </w:t>
        </w:r>
        <w:proofErr w:type="spellStart"/>
        <w:r w:rsidRPr="003D6BBF">
          <w:rPr>
            <w:rStyle w:val="a3"/>
            <w:color w:val="auto"/>
            <w:szCs w:val="28"/>
            <w:u w:val="none"/>
          </w:rPr>
          <w:t>Жильцова</w:t>
        </w:r>
        <w:proofErr w:type="spellEnd"/>
      </w:hyperlink>
      <w:r w:rsidRPr="003D6BBF">
        <w:rPr>
          <w:szCs w:val="28"/>
        </w:rPr>
        <w:t>,</w:t>
      </w:r>
      <w:r w:rsidRPr="003D6BBF">
        <w:rPr>
          <w:rStyle w:val="apple-converted-space"/>
          <w:szCs w:val="28"/>
        </w:rPr>
        <w:t xml:space="preserve"> д.э.н., проф. </w:t>
      </w:r>
      <w:hyperlink r:id="rId19" w:tgtFrame="_blank" w:history="1">
        <w:r w:rsidRPr="003D6BBF">
          <w:rPr>
            <w:rStyle w:val="a3"/>
            <w:color w:val="auto"/>
            <w:szCs w:val="28"/>
            <w:u w:val="none"/>
          </w:rPr>
          <w:t>Е.В. Егорова</w:t>
        </w:r>
      </w:hyperlink>
      <w:r w:rsidRPr="003D6BBF">
        <w:rPr>
          <w:szCs w:val="28"/>
        </w:rPr>
        <w:t>.-М.: Издательско-торговая корпорация «Дашков и К», 2015.-496с.</w:t>
      </w:r>
      <w:r w:rsidRPr="003D6BBF">
        <w:rPr>
          <w:szCs w:val="28"/>
        </w:rPr>
        <w:fldChar w:fldCharType="begin"/>
      </w:r>
      <w:r w:rsidRPr="003D6BBF">
        <w:rPr>
          <w:szCs w:val="28"/>
        </w:rPr>
        <w:instrText xml:space="preserve"> HYPERLINK "http://www.knigafund.ru/books/170837" </w:instrText>
      </w:r>
      <w:r w:rsidRPr="003D6BBF">
        <w:rPr>
          <w:szCs w:val="28"/>
        </w:rPr>
      </w:r>
      <w:r w:rsidRPr="003D6BBF">
        <w:rPr>
          <w:szCs w:val="28"/>
        </w:rPr>
        <w:fldChar w:fldCharType="separate"/>
      </w:r>
    </w:p>
    <w:p w:rsidR="003D6BBF" w:rsidRPr="003D6BBF" w:rsidRDefault="003D6BBF" w:rsidP="003D6BBF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szCs w:val="28"/>
        </w:rPr>
      </w:pPr>
      <w:r w:rsidRPr="003D6BBF">
        <w:rPr>
          <w:rStyle w:val="a3"/>
          <w:color w:val="auto"/>
          <w:szCs w:val="28"/>
          <w:u w:val="none"/>
        </w:rPr>
        <w:t>Профессоров Е.И.</w:t>
      </w:r>
      <w:r w:rsidRPr="003D6BBF">
        <w:rPr>
          <w:rStyle w:val="a3"/>
          <w:bCs/>
          <w:color w:val="auto"/>
          <w:szCs w:val="28"/>
          <w:u w:val="none"/>
        </w:rPr>
        <w:t xml:space="preserve"> Управление в социальной работе: Учебник для бакала</w:t>
      </w:r>
      <w:r w:rsidRPr="003D6BBF">
        <w:rPr>
          <w:rStyle w:val="a3"/>
          <w:bCs/>
          <w:color w:val="auto"/>
          <w:szCs w:val="28"/>
          <w:u w:val="none"/>
        </w:rPr>
        <w:t>в</w:t>
      </w:r>
      <w:r w:rsidRPr="003D6BBF">
        <w:rPr>
          <w:rStyle w:val="a3"/>
          <w:bCs/>
          <w:color w:val="auto"/>
          <w:szCs w:val="28"/>
          <w:u w:val="none"/>
        </w:rPr>
        <w:t>ров</w:t>
      </w:r>
      <w:proofErr w:type="gramStart"/>
      <w:r w:rsidRPr="003D6BBF">
        <w:rPr>
          <w:szCs w:val="28"/>
        </w:rPr>
        <w:fldChar w:fldCharType="end"/>
      </w:r>
      <w:r w:rsidRPr="003D6BBF">
        <w:rPr>
          <w:szCs w:val="28"/>
        </w:rPr>
        <w:t xml:space="preserve">/ </w:t>
      </w:r>
      <w:hyperlink r:id="rId20" w:tgtFrame="_blank" w:history="1">
        <w:r w:rsidRPr="003D6BBF">
          <w:rPr>
            <w:rStyle w:val="a3"/>
            <w:color w:val="auto"/>
            <w:szCs w:val="28"/>
            <w:u w:val="none"/>
          </w:rPr>
          <w:t>П</w:t>
        </w:r>
        <w:proofErr w:type="gramEnd"/>
        <w:r w:rsidRPr="003D6BBF">
          <w:rPr>
            <w:rStyle w:val="a3"/>
            <w:color w:val="auto"/>
            <w:szCs w:val="28"/>
            <w:u w:val="none"/>
          </w:rPr>
          <w:t xml:space="preserve">од ред. Профессоров Е.И. </w:t>
        </w:r>
        <w:proofErr w:type="spellStart"/>
        <w:r w:rsidRPr="003D6BBF">
          <w:rPr>
            <w:rStyle w:val="a3"/>
            <w:color w:val="auto"/>
            <w:szCs w:val="28"/>
            <w:u w:val="none"/>
          </w:rPr>
          <w:t>Холостовой</w:t>
        </w:r>
        <w:proofErr w:type="spellEnd"/>
      </w:hyperlink>
      <w:r w:rsidRPr="003D6BBF">
        <w:rPr>
          <w:szCs w:val="28"/>
        </w:rPr>
        <w:t>,</w:t>
      </w:r>
      <w:r w:rsidRPr="003D6BBF">
        <w:rPr>
          <w:rStyle w:val="apple-converted-space"/>
          <w:szCs w:val="28"/>
        </w:rPr>
        <w:t xml:space="preserve"> </w:t>
      </w:r>
      <w:hyperlink r:id="rId21" w:tgtFrame="_blank" w:history="1">
        <w:r w:rsidRPr="003D6BBF">
          <w:rPr>
            <w:rStyle w:val="a3"/>
            <w:color w:val="auto"/>
            <w:szCs w:val="28"/>
            <w:u w:val="none"/>
          </w:rPr>
          <w:t>О.Г. Прохоровой</w:t>
        </w:r>
      </w:hyperlink>
      <w:r w:rsidRPr="003D6BBF">
        <w:rPr>
          <w:szCs w:val="28"/>
        </w:rPr>
        <w:t>,</w:t>
      </w:r>
      <w:r w:rsidRPr="003D6BBF">
        <w:rPr>
          <w:rStyle w:val="apple-converted-space"/>
          <w:szCs w:val="28"/>
        </w:rPr>
        <w:t xml:space="preserve"> </w:t>
      </w:r>
      <w:hyperlink r:id="rId22" w:tgtFrame="_blank" w:history="1">
        <w:r w:rsidRPr="003D6BBF">
          <w:rPr>
            <w:rStyle w:val="a3"/>
            <w:color w:val="auto"/>
            <w:szCs w:val="28"/>
            <w:u w:val="none"/>
          </w:rPr>
          <w:t xml:space="preserve">Е.И. </w:t>
        </w:r>
        <w:proofErr w:type="spellStart"/>
        <w:r w:rsidRPr="003D6BBF">
          <w:rPr>
            <w:rStyle w:val="a3"/>
            <w:color w:val="auto"/>
            <w:szCs w:val="28"/>
            <w:u w:val="none"/>
          </w:rPr>
          <w:t>Комар</w:t>
        </w:r>
        <w:r w:rsidRPr="003D6BBF">
          <w:rPr>
            <w:rStyle w:val="a3"/>
            <w:color w:val="auto"/>
            <w:szCs w:val="28"/>
            <w:u w:val="none"/>
          </w:rPr>
          <w:t>о</w:t>
        </w:r>
        <w:r w:rsidRPr="003D6BBF">
          <w:rPr>
            <w:rStyle w:val="a3"/>
            <w:color w:val="auto"/>
            <w:szCs w:val="28"/>
            <w:u w:val="none"/>
          </w:rPr>
          <w:t>ва</w:t>
        </w:r>
      </w:hyperlink>
      <w:r w:rsidRPr="003D6BBF">
        <w:rPr>
          <w:szCs w:val="28"/>
        </w:rPr>
        <w:t>.-М.:Издательско-торговая</w:t>
      </w:r>
      <w:proofErr w:type="spellEnd"/>
      <w:r w:rsidRPr="003D6BBF">
        <w:rPr>
          <w:szCs w:val="28"/>
        </w:rPr>
        <w:t xml:space="preserve"> корпорация «Дашков и К»,</w:t>
      </w:r>
      <w:r w:rsidRPr="003D6BBF">
        <w:rPr>
          <w:rStyle w:val="apple-converted-space"/>
          <w:szCs w:val="28"/>
        </w:rPr>
        <w:t xml:space="preserve"> </w:t>
      </w:r>
      <w:r w:rsidRPr="003D6BBF">
        <w:rPr>
          <w:szCs w:val="28"/>
        </w:rPr>
        <w:t>2013.</w:t>
      </w:r>
      <w:r w:rsidRPr="003D6BBF">
        <w:rPr>
          <w:rStyle w:val="apple-converted-space"/>
          <w:szCs w:val="28"/>
        </w:rPr>
        <w:t>-</w:t>
      </w:r>
      <w:r w:rsidRPr="003D6BBF">
        <w:rPr>
          <w:szCs w:val="28"/>
        </w:rPr>
        <w:t>300 с.</w:t>
      </w:r>
    </w:p>
    <w:p w:rsidR="003D6BBF" w:rsidRPr="003D6BBF" w:rsidRDefault="003D6BBF" w:rsidP="003D6BBF">
      <w:pPr>
        <w:pStyle w:val="a4"/>
        <w:numPr>
          <w:ilvl w:val="0"/>
          <w:numId w:val="5"/>
        </w:numPr>
        <w:tabs>
          <w:tab w:val="left" w:pos="284"/>
          <w:tab w:val="left" w:pos="851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3D6BBF">
        <w:rPr>
          <w:bCs/>
          <w:sz w:val="28"/>
          <w:szCs w:val="28"/>
        </w:rPr>
        <w:t>Тульчинский</w:t>
      </w:r>
      <w:proofErr w:type="spellEnd"/>
      <w:r w:rsidRPr="003D6BBF">
        <w:rPr>
          <w:bCs/>
          <w:sz w:val="28"/>
          <w:szCs w:val="28"/>
        </w:rPr>
        <w:t xml:space="preserve"> Г. Л. Герасимов С. В. </w:t>
      </w:r>
      <w:proofErr w:type="spellStart"/>
      <w:r w:rsidRPr="003D6BBF">
        <w:rPr>
          <w:bCs/>
          <w:sz w:val="28"/>
          <w:szCs w:val="28"/>
        </w:rPr>
        <w:t>Лохина</w:t>
      </w:r>
      <w:proofErr w:type="spellEnd"/>
      <w:r w:rsidRPr="003D6BBF">
        <w:rPr>
          <w:bCs/>
          <w:sz w:val="28"/>
          <w:szCs w:val="28"/>
        </w:rPr>
        <w:t xml:space="preserve"> Т. Е. Менеджмент специал</w:t>
      </w:r>
      <w:r w:rsidRPr="003D6BBF">
        <w:rPr>
          <w:bCs/>
          <w:sz w:val="28"/>
          <w:szCs w:val="28"/>
        </w:rPr>
        <w:t>ь</w:t>
      </w:r>
      <w:r w:rsidRPr="003D6BBF">
        <w:rPr>
          <w:bCs/>
          <w:sz w:val="28"/>
          <w:szCs w:val="28"/>
        </w:rPr>
        <w:t>ных событий в сфере культуры: Учебное пособие./ М: «Планета музыки», 2010, 384 с.</w:t>
      </w: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556F1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E812A4"/>
    <w:multiLevelType w:val="multilevel"/>
    <w:tmpl w:val="9C70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324BB5"/>
    <w:multiLevelType w:val="hybridMultilevel"/>
    <w:tmpl w:val="31E0A8A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531215E5"/>
    <w:multiLevelType w:val="hybridMultilevel"/>
    <w:tmpl w:val="52781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8F25A61"/>
    <w:multiLevelType w:val="multilevel"/>
    <w:tmpl w:val="135C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D5D"/>
    <w:rsid w:val="00270D5D"/>
    <w:rsid w:val="003D6BBF"/>
    <w:rsid w:val="004B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6BBF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6BBF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B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rsid w:val="003D6BBF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3D6BBF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3D6BBF"/>
  </w:style>
  <w:style w:type="paragraph" w:styleId="a5">
    <w:name w:val="Balloon Text"/>
    <w:basedOn w:val="a"/>
    <w:link w:val="a6"/>
    <w:uiPriority w:val="99"/>
    <w:semiHidden/>
    <w:unhideWhenUsed/>
    <w:rsid w:val="003D6B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6B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6BBF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6BBF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B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rsid w:val="003D6BBF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3D6BBF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3D6BBF"/>
  </w:style>
  <w:style w:type="paragraph" w:styleId="a5">
    <w:name w:val="Balloon Text"/>
    <w:basedOn w:val="a"/>
    <w:link w:val="a6"/>
    <w:uiPriority w:val="99"/>
    <w:semiHidden/>
    <w:unhideWhenUsed/>
    <w:rsid w:val="003D6B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6B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nvesticii-v.ru/image/vidy_investicij2.jpg" TargetMode="External"/><Relationship Id="rId13" Type="http://schemas.openxmlformats.org/officeDocument/2006/relationships/hyperlink" Target="http://investicii-v.ru/index.php" TargetMode="External"/><Relationship Id="rId18" Type="http://schemas.openxmlformats.org/officeDocument/2006/relationships/hyperlink" Target="http://www.knigafund.ru/authors/3159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knigafund.ru/authors/28564" TargetMode="External"/><Relationship Id="rId7" Type="http://schemas.openxmlformats.org/officeDocument/2006/relationships/image" Target="media/image1.wmf"/><Relationship Id="rId12" Type="http://schemas.openxmlformats.org/officeDocument/2006/relationships/hyperlink" Target="http://investicii-v.ru/investicionnyj_proekt.php" TargetMode="External"/><Relationship Id="rId17" Type="http://schemas.openxmlformats.org/officeDocument/2006/relationships/hyperlink" Target="http://foreign_economic.academic.ru/591/%D0%98%D0%9D%D0%92%D0%95%D0%A1%D0%A2%D0%98%D0%A6%D0%98%D0%98" TargetMode="External"/><Relationship Id="rId2" Type="http://schemas.openxmlformats.org/officeDocument/2006/relationships/styles" Target="styles.xml"/><Relationship Id="rId16" Type="http://schemas.openxmlformats.org/officeDocument/2006/relationships/hyperlink" Target="http://foreign_economic.academic.ru/1678/%D0%A2%D0%95%D0%9D%D0%94%D0%95%D0%A0" TargetMode="External"/><Relationship Id="rId20" Type="http://schemas.openxmlformats.org/officeDocument/2006/relationships/hyperlink" Target="http://www.knigafund.ru/authors/2856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vesticii-v.ru/inostrannyj_investor.php" TargetMode="External"/><Relationship Id="rId11" Type="http://schemas.openxmlformats.org/officeDocument/2006/relationships/hyperlink" Target="http://investicii-v.ru/investirovanie.ph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oreign_economic.academic.ru/603/%D0%98%D0%9D%D0%92%D0%95%D0%A1%D0%A2%D0%9E%D0%A0%D0%AB" TargetMode="External"/><Relationship Id="rId23" Type="http://schemas.openxmlformats.org/officeDocument/2006/relationships/fontTable" Target="fontTable.xml"/><Relationship Id="rId10" Type="http://schemas.openxmlformats.org/officeDocument/2006/relationships/image" Target="http://investicii-v.ru/image/vidy_investicij3.jpg" TargetMode="External"/><Relationship Id="rId19" Type="http://schemas.openxmlformats.org/officeDocument/2006/relationships/hyperlink" Target="http://www.knigafund.ru/authors/3159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vesticii-v.ru/celi_investora.php" TargetMode="External"/><Relationship Id="rId14" Type="http://schemas.openxmlformats.org/officeDocument/2006/relationships/hyperlink" Target="http://foreign_economic.academic.ru/1818/%D0%A4%D0%98%D0%A0%D0%9C%D0%90" TargetMode="External"/><Relationship Id="rId22" Type="http://schemas.openxmlformats.org/officeDocument/2006/relationships/hyperlink" Target="http://www.knigafund.ru/authors/292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3846</Words>
  <Characters>21926</Characters>
  <Application>Microsoft Office Word</Application>
  <DocSecurity>0</DocSecurity>
  <Lines>182</Lines>
  <Paragraphs>51</Paragraphs>
  <ScaleCrop>false</ScaleCrop>
  <Company>SPecialiST RePack</Company>
  <LinksUpToDate>false</LinksUpToDate>
  <CharactersWithSpaces>25721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2</cp:revision>
  <dcterms:created xsi:type="dcterms:W3CDTF">2015-11-01T05:10:00Z</dcterms:created>
  <dcterms:modified xsi:type="dcterms:W3CDTF">2015-11-01T05:10:00Z</dcterms:modified>
</cp:coreProperties>
</file>